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7017" w14:textId="77777777" w:rsidR="0078755B" w:rsidRDefault="0078755B" w:rsidP="00805712">
      <w:pPr>
        <w:pStyle w:val="Nagwek3"/>
        <w:rPr>
          <w:rStyle w:val="Pogrubienie"/>
          <w:rFonts w:ascii="Arial" w:hAnsi="Arial" w:cs="Arial"/>
          <w:b w:val="0"/>
          <w:bCs w:val="0"/>
          <w:sz w:val="24"/>
        </w:rPr>
      </w:pPr>
      <w:bookmarkStart w:id="0" w:name="_GoBack"/>
      <w:bookmarkEnd w:id="0"/>
    </w:p>
    <w:p w14:paraId="0377D84F" w14:textId="78006AAE" w:rsidR="00FE25A2" w:rsidRDefault="008E6842" w:rsidP="00FE25A2">
      <w:pPr>
        <w:jc w:val="right"/>
        <w:rPr>
          <w:rFonts w:ascii="Arial" w:hAnsi="Arial" w:cs="Arial"/>
        </w:rPr>
      </w:pPr>
      <w:r>
        <w:rPr>
          <w:rFonts w:ascii="Arial" w:hAnsi="Arial" w:cs="Arial"/>
        </w:rPr>
        <w:t xml:space="preserve">Sosnowiec, </w:t>
      </w:r>
      <w:r w:rsidR="002506F7">
        <w:rPr>
          <w:rFonts w:ascii="Arial" w:hAnsi="Arial" w:cs="Arial"/>
        </w:rPr>
        <w:t>16</w:t>
      </w:r>
      <w:r>
        <w:rPr>
          <w:rFonts w:ascii="Arial" w:hAnsi="Arial" w:cs="Arial"/>
        </w:rPr>
        <w:t>.</w:t>
      </w:r>
      <w:r w:rsidR="002506F7">
        <w:rPr>
          <w:rFonts w:ascii="Arial" w:hAnsi="Arial" w:cs="Arial"/>
        </w:rPr>
        <w:t>1</w:t>
      </w:r>
      <w:r>
        <w:rPr>
          <w:rFonts w:ascii="Arial" w:hAnsi="Arial" w:cs="Arial"/>
        </w:rPr>
        <w:t>0</w:t>
      </w:r>
      <w:r w:rsidR="00FE25A2">
        <w:rPr>
          <w:rFonts w:ascii="Arial" w:hAnsi="Arial" w:cs="Arial"/>
        </w:rPr>
        <w:t>.2018r.</w:t>
      </w:r>
    </w:p>
    <w:p w14:paraId="27B1F9C9" w14:textId="77777777" w:rsidR="00FE25A2" w:rsidRDefault="00FE25A2" w:rsidP="00FE25A2">
      <w:pPr>
        <w:rPr>
          <w:rFonts w:ascii="Arial" w:hAnsi="Arial" w:cs="Arial"/>
        </w:rPr>
      </w:pPr>
    </w:p>
    <w:p w14:paraId="71C85880" w14:textId="77777777" w:rsidR="00FE25A2" w:rsidRDefault="00FE25A2" w:rsidP="00FE25A2">
      <w:pPr>
        <w:jc w:val="right"/>
        <w:rPr>
          <w:rFonts w:ascii="Arial" w:hAnsi="Arial" w:cs="Arial"/>
        </w:rPr>
      </w:pPr>
    </w:p>
    <w:p w14:paraId="2DF82774" w14:textId="77777777" w:rsidR="00FE25A2" w:rsidRDefault="00FE25A2" w:rsidP="00FE25A2">
      <w:pPr>
        <w:jc w:val="right"/>
        <w:rPr>
          <w:rFonts w:ascii="Arial" w:hAnsi="Arial" w:cs="Arial"/>
        </w:rPr>
      </w:pPr>
    </w:p>
    <w:p w14:paraId="240E57D9" w14:textId="77777777" w:rsidR="00FE25A2" w:rsidRDefault="00FE25A2" w:rsidP="00FE25A2">
      <w:pPr>
        <w:jc w:val="right"/>
        <w:rPr>
          <w:rFonts w:ascii="Arial" w:hAnsi="Arial" w:cs="Arial"/>
        </w:rPr>
      </w:pPr>
    </w:p>
    <w:p w14:paraId="554CD6FA" w14:textId="77777777" w:rsidR="00FE25A2" w:rsidRDefault="00FE25A2" w:rsidP="00FE25A2">
      <w:pPr>
        <w:jc w:val="right"/>
        <w:rPr>
          <w:rFonts w:ascii="Arial" w:hAnsi="Arial" w:cs="Arial"/>
        </w:rPr>
      </w:pPr>
    </w:p>
    <w:p w14:paraId="7FE02908" w14:textId="77777777" w:rsidR="00FE25A2" w:rsidRDefault="00FE25A2" w:rsidP="00FE25A2">
      <w:pPr>
        <w:jc w:val="right"/>
        <w:rPr>
          <w:rFonts w:ascii="Arial" w:hAnsi="Arial" w:cs="Arial"/>
        </w:rPr>
      </w:pPr>
    </w:p>
    <w:p w14:paraId="55930D8B" w14:textId="77777777" w:rsidR="00FE25A2" w:rsidRDefault="00FE25A2" w:rsidP="00FE25A2">
      <w:pPr>
        <w:jc w:val="right"/>
        <w:rPr>
          <w:rFonts w:ascii="Arial" w:hAnsi="Arial" w:cs="Arial"/>
        </w:rPr>
      </w:pPr>
    </w:p>
    <w:p w14:paraId="057B6E3B" w14:textId="77777777" w:rsidR="00FE25A2" w:rsidRDefault="00FE25A2" w:rsidP="00FE25A2">
      <w:pPr>
        <w:jc w:val="right"/>
        <w:rPr>
          <w:rFonts w:ascii="Arial" w:hAnsi="Arial" w:cs="Arial"/>
        </w:rPr>
      </w:pPr>
    </w:p>
    <w:p w14:paraId="6B409404" w14:textId="77777777" w:rsidR="00FE25A2" w:rsidRDefault="00FE25A2" w:rsidP="00FE25A2">
      <w:pPr>
        <w:jc w:val="right"/>
        <w:rPr>
          <w:rFonts w:ascii="Arial" w:hAnsi="Arial" w:cs="Arial"/>
        </w:rPr>
      </w:pPr>
    </w:p>
    <w:p w14:paraId="277B3B57" w14:textId="77777777" w:rsidR="00FE25A2" w:rsidRDefault="00FE25A2" w:rsidP="00FE25A2">
      <w:pPr>
        <w:jc w:val="right"/>
        <w:rPr>
          <w:rFonts w:ascii="Arial" w:hAnsi="Arial" w:cs="Arial"/>
        </w:rPr>
      </w:pPr>
    </w:p>
    <w:p w14:paraId="3DA04302" w14:textId="77777777" w:rsidR="00FE25A2" w:rsidRDefault="00FE25A2" w:rsidP="00FE25A2">
      <w:pPr>
        <w:jc w:val="right"/>
        <w:rPr>
          <w:rFonts w:ascii="Arial" w:hAnsi="Arial" w:cs="Arial"/>
        </w:rPr>
      </w:pPr>
    </w:p>
    <w:p w14:paraId="48378BBA" w14:textId="77777777" w:rsidR="00FE25A2" w:rsidRDefault="00FE25A2" w:rsidP="00FE25A2">
      <w:pPr>
        <w:jc w:val="right"/>
        <w:rPr>
          <w:rFonts w:ascii="Arial" w:hAnsi="Arial" w:cs="Arial"/>
        </w:rPr>
      </w:pPr>
    </w:p>
    <w:p w14:paraId="15F83CE8" w14:textId="77777777" w:rsidR="00FE25A2" w:rsidRDefault="00FE25A2" w:rsidP="00FE25A2">
      <w:pPr>
        <w:jc w:val="right"/>
        <w:rPr>
          <w:rFonts w:ascii="Arial" w:hAnsi="Arial" w:cs="Arial"/>
        </w:rPr>
      </w:pPr>
    </w:p>
    <w:p w14:paraId="6F455E0E" w14:textId="77777777" w:rsidR="00FE25A2" w:rsidRDefault="00FE25A2" w:rsidP="00FE25A2">
      <w:pPr>
        <w:jc w:val="right"/>
        <w:rPr>
          <w:rFonts w:ascii="Arial" w:hAnsi="Arial" w:cs="Arial"/>
        </w:rPr>
      </w:pPr>
    </w:p>
    <w:p w14:paraId="53362DC1" w14:textId="77777777" w:rsidR="00FE25A2" w:rsidRDefault="00FE25A2" w:rsidP="00FE25A2">
      <w:pPr>
        <w:jc w:val="right"/>
        <w:rPr>
          <w:rFonts w:ascii="Arial" w:hAnsi="Arial" w:cs="Arial"/>
        </w:rPr>
      </w:pPr>
    </w:p>
    <w:p w14:paraId="608629E4" w14:textId="77777777" w:rsidR="00FE25A2" w:rsidRDefault="00FE25A2" w:rsidP="00FE25A2">
      <w:pPr>
        <w:jc w:val="right"/>
        <w:rPr>
          <w:rFonts w:ascii="Arial" w:hAnsi="Arial" w:cs="Arial"/>
        </w:rPr>
      </w:pPr>
    </w:p>
    <w:p w14:paraId="1601F56F" w14:textId="77777777" w:rsidR="00FE25A2" w:rsidRDefault="00FE25A2" w:rsidP="00FE25A2">
      <w:pPr>
        <w:jc w:val="right"/>
        <w:rPr>
          <w:rFonts w:ascii="Arial" w:hAnsi="Arial" w:cs="Arial"/>
        </w:rPr>
      </w:pPr>
    </w:p>
    <w:p w14:paraId="6431627D" w14:textId="77777777" w:rsidR="00FE25A2" w:rsidRDefault="00FE25A2" w:rsidP="00FE25A2">
      <w:pPr>
        <w:jc w:val="center"/>
        <w:rPr>
          <w:rFonts w:ascii="Arial" w:hAnsi="Arial" w:cs="Arial"/>
          <w:b/>
          <w:bCs/>
        </w:rPr>
      </w:pPr>
      <w:r>
        <w:rPr>
          <w:rFonts w:ascii="Arial" w:hAnsi="Arial" w:cs="Arial"/>
          <w:b/>
          <w:bCs/>
        </w:rPr>
        <w:t>SPECYFIKACJA ISTOTNYCH WARUNKÓW ZAMÓWIENIA</w:t>
      </w:r>
    </w:p>
    <w:p w14:paraId="559C33F8" w14:textId="77777777" w:rsidR="00FE25A2" w:rsidRDefault="00FE25A2" w:rsidP="00FE25A2">
      <w:pPr>
        <w:jc w:val="center"/>
        <w:rPr>
          <w:rFonts w:ascii="Arial" w:hAnsi="Arial" w:cs="Arial"/>
          <w:b/>
        </w:rPr>
      </w:pPr>
    </w:p>
    <w:p w14:paraId="648293C6" w14:textId="77777777" w:rsidR="00FE25A2" w:rsidRDefault="00FE25A2" w:rsidP="00FE25A2">
      <w:pPr>
        <w:jc w:val="center"/>
        <w:rPr>
          <w:rFonts w:ascii="Arial" w:hAnsi="Arial" w:cs="Arial"/>
          <w:b/>
        </w:rPr>
      </w:pPr>
    </w:p>
    <w:p w14:paraId="006BF53D" w14:textId="77777777" w:rsidR="00FE25A2" w:rsidRDefault="00FE25A2" w:rsidP="00FE25A2">
      <w:pPr>
        <w:jc w:val="center"/>
        <w:rPr>
          <w:rFonts w:ascii="Arial" w:hAnsi="Arial" w:cs="Arial"/>
          <w:b/>
        </w:rPr>
      </w:pPr>
      <w:r>
        <w:rPr>
          <w:rFonts w:ascii="Arial" w:hAnsi="Arial" w:cs="Arial"/>
        </w:rPr>
        <w:t>w postępowaniu o udzielenie zamówienia publicznego prowadzonego w trybie przetargu nieograniczonego na podstawie art. 39 w związku z art. 10 ustawy z dnia 29 stycznia 2004 r. Prawo zamówień publicznych (tekst jednolity Dz. U. z 2017 r., poz. 1579, ze zmianami) na:</w:t>
      </w:r>
    </w:p>
    <w:p w14:paraId="48ABE4A0" w14:textId="77777777" w:rsidR="00FE25A2" w:rsidRDefault="00FE25A2" w:rsidP="00FE25A2">
      <w:pPr>
        <w:jc w:val="center"/>
        <w:rPr>
          <w:rFonts w:ascii="Arial" w:hAnsi="Arial" w:cs="Arial"/>
          <w:b/>
        </w:rPr>
      </w:pPr>
    </w:p>
    <w:p w14:paraId="056EA233" w14:textId="77777777" w:rsidR="00FE25A2" w:rsidRDefault="00FE25A2" w:rsidP="00FE25A2">
      <w:pPr>
        <w:jc w:val="center"/>
        <w:rPr>
          <w:rFonts w:ascii="Arial" w:hAnsi="Arial" w:cs="Arial"/>
          <w:b/>
        </w:rPr>
      </w:pPr>
    </w:p>
    <w:p w14:paraId="005135D4" w14:textId="77777777" w:rsidR="00FE25A2" w:rsidRDefault="00FE25A2" w:rsidP="00FE25A2">
      <w:pPr>
        <w:widowControl w:val="0"/>
        <w:autoSpaceDE w:val="0"/>
        <w:autoSpaceDN w:val="0"/>
        <w:adjustRightInd w:val="0"/>
        <w:spacing w:before="11"/>
        <w:ind w:left="34" w:right="34"/>
        <w:jc w:val="center"/>
        <w:rPr>
          <w:rFonts w:ascii="Arial" w:hAnsi="Arial" w:cs="Arial"/>
          <w:b/>
          <w:bCs/>
        </w:rPr>
      </w:pPr>
      <w:r>
        <w:rPr>
          <w:rFonts w:ascii="Arial" w:eastAsia="ISOCPEUR" w:hAnsi="Arial" w:cs="Arial"/>
        </w:rPr>
        <w:t xml:space="preserve">„Dostosowanie poprzez regulację systemu grzewczego budynków </w:t>
      </w:r>
      <w:r>
        <w:rPr>
          <w:rFonts w:ascii="Arial" w:hAnsi="Arial" w:cs="Arial"/>
        </w:rPr>
        <w:t>do zmniejszonego zapotrzebowania na ciepło po termomodernizacji.”</w:t>
      </w:r>
    </w:p>
    <w:p w14:paraId="468ABB70" w14:textId="77777777" w:rsidR="00FE25A2" w:rsidRDefault="00FE25A2" w:rsidP="00FE25A2">
      <w:pPr>
        <w:rPr>
          <w:rFonts w:ascii="Arial" w:hAnsi="Arial" w:cs="Arial"/>
          <w:b/>
          <w:bCs/>
        </w:rPr>
      </w:pPr>
    </w:p>
    <w:p w14:paraId="5345A515" w14:textId="77777777" w:rsidR="00FE25A2" w:rsidRDefault="00FE25A2" w:rsidP="00FE25A2">
      <w:pPr>
        <w:rPr>
          <w:rFonts w:ascii="Arial" w:hAnsi="Arial" w:cs="Arial"/>
          <w:b/>
          <w:bCs/>
        </w:rPr>
      </w:pPr>
    </w:p>
    <w:p w14:paraId="31DB0659" w14:textId="77777777" w:rsidR="00FE25A2" w:rsidRDefault="00FE25A2" w:rsidP="00FE25A2">
      <w:pPr>
        <w:rPr>
          <w:rFonts w:ascii="Arial" w:hAnsi="Arial" w:cs="Arial"/>
          <w:b/>
          <w:bCs/>
        </w:rPr>
      </w:pPr>
    </w:p>
    <w:p w14:paraId="3A8F5781" w14:textId="77777777" w:rsidR="00FE25A2" w:rsidRDefault="00FE25A2" w:rsidP="00FE25A2">
      <w:pPr>
        <w:rPr>
          <w:rFonts w:ascii="Arial" w:hAnsi="Arial" w:cs="Arial"/>
          <w:b/>
          <w:bCs/>
        </w:rPr>
      </w:pPr>
    </w:p>
    <w:p w14:paraId="281CBB2B" w14:textId="77777777" w:rsidR="00FE25A2" w:rsidRDefault="00FE25A2" w:rsidP="00FE25A2">
      <w:pPr>
        <w:rPr>
          <w:rFonts w:ascii="Arial" w:hAnsi="Arial" w:cs="Arial"/>
          <w:b/>
          <w:bCs/>
        </w:rPr>
      </w:pPr>
    </w:p>
    <w:p w14:paraId="71452926" w14:textId="77777777" w:rsidR="00FE25A2" w:rsidRDefault="00FE25A2" w:rsidP="00FE25A2">
      <w:pPr>
        <w:rPr>
          <w:rFonts w:ascii="Arial" w:hAnsi="Arial" w:cs="Arial"/>
          <w:b/>
          <w:bCs/>
        </w:rPr>
      </w:pPr>
    </w:p>
    <w:p w14:paraId="0548906B" w14:textId="77777777" w:rsidR="00FE25A2" w:rsidRDefault="00FE25A2" w:rsidP="00FE25A2">
      <w:pPr>
        <w:rPr>
          <w:rFonts w:ascii="Arial" w:hAnsi="Arial" w:cs="Arial"/>
          <w:b/>
          <w:bCs/>
        </w:rPr>
      </w:pPr>
    </w:p>
    <w:p w14:paraId="4BD904DB" w14:textId="77777777" w:rsidR="00FE25A2" w:rsidRDefault="00FE25A2" w:rsidP="00FE25A2">
      <w:pPr>
        <w:rPr>
          <w:rFonts w:ascii="Arial" w:hAnsi="Arial" w:cs="Arial"/>
          <w:b/>
          <w:bCs/>
        </w:rPr>
      </w:pPr>
    </w:p>
    <w:p w14:paraId="5F9C10EF" w14:textId="77777777" w:rsidR="00FE25A2" w:rsidRDefault="00FE25A2" w:rsidP="00FE25A2">
      <w:pPr>
        <w:rPr>
          <w:rFonts w:ascii="Arial" w:hAnsi="Arial" w:cs="Arial"/>
          <w:b/>
          <w:bCs/>
        </w:rPr>
      </w:pPr>
    </w:p>
    <w:p w14:paraId="014296B1" w14:textId="77777777" w:rsidR="00FE25A2" w:rsidRDefault="00FE25A2" w:rsidP="00FE25A2">
      <w:pPr>
        <w:rPr>
          <w:rFonts w:ascii="Arial" w:hAnsi="Arial" w:cs="Arial"/>
          <w:b/>
          <w:bCs/>
        </w:rPr>
      </w:pPr>
    </w:p>
    <w:p w14:paraId="729BAD0F" w14:textId="77777777" w:rsidR="00FE25A2" w:rsidRDefault="00FE25A2" w:rsidP="00FE25A2">
      <w:pPr>
        <w:rPr>
          <w:rFonts w:ascii="Arial" w:hAnsi="Arial" w:cs="Arial"/>
          <w:b/>
          <w:bCs/>
        </w:rPr>
      </w:pPr>
    </w:p>
    <w:p w14:paraId="594B1175" w14:textId="77777777" w:rsidR="00FE25A2" w:rsidRDefault="00FE25A2" w:rsidP="00FE25A2">
      <w:pPr>
        <w:rPr>
          <w:rFonts w:ascii="Arial" w:hAnsi="Arial" w:cs="Arial"/>
          <w:b/>
          <w:bCs/>
        </w:rPr>
      </w:pPr>
    </w:p>
    <w:p w14:paraId="2FE9A85F" w14:textId="77777777" w:rsidR="00FE25A2" w:rsidRDefault="00FE25A2" w:rsidP="00FE25A2">
      <w:pPr>
        <w:rPr>
          <w:rFonts w:ascii="Arial" w:hAnsi="Arial" w:cs="Arial"/>
          <w:b/>
          <w:bCs/>
        </w:rPr>
      </w:pPr>
    </w:p>
    <w:p w14:paraId="31ED0972" w14:textId="77777777" w:rsidR="00FE25A2" w:rsidRDefault="00FE25A2" w:rsidP="00FE25A2">
      <w:pPr>
        <w:rPr>
          <w:rFonts w:ascii="Arial" w:hAnsi="Arial" w:cs="Arial"/>
          <w:b/>
          <w:bCs/>
        </w:rPr>
      </w:pPr>
    </w:p>
    <w:p w14:paraId="6D903872" w14:textId="77777777" w:rsidR="005748A1" w:rsidRDefault="005748A1" w:rsidP="00FE25A2">
      <w:pPr>
        <w:rPr>
          <w:rFonts w:ascii="Arial" w:hAnsi="Arial" w:cs="Arial"/>
          <w:b/>
          <w:bCs/>
        </w:rPr>
      </w:pPr>
    </w:p>
    <w:p w14:paraId="50D26C0B" w14:textId="77777777" w:rsidR="005748A1" w:rsidRDefault="005748A1" w:rsidP="00FE25A2">
      <w:pPr>
        <w:rPr>
          <w:rFonts w:ascii="Arial" w:hAnsi="Arial" w:cs="Arial"/>
          <w:b/>
          <w:bCs/>
        </w:rPr>
      </w:pPr>
    </w:p>
    <w:p w14:paraId="3387BAF0" w14:textId="77777777" w:rsidR="00FE25A2" w:rsidRDefault="00FE25A2" w:rsidP="00FE25A2">
      <w:pPr>
        <w:rPr>
          <w:rFonts w:ascii="Arial" w:hAnsi="Arial" w:cs="Arial"/>
          <w:b/>
          <w:bCs/>
        </w:rPr>
      </w:pPr>
    </w:p>
    <w:p w14:paraId="791B53F6" w14:textId="77777777" w:rsidR="00FE25A2" w:rsidRDefault="00FE25A2" w:rsidP="00FE25A2">
      <w:pPr>
        <w:rPr>
          <w:rFonts w:ascii="Arial" w:hAnsi="Arial" w:cs="Arial"/>
          <w:b/>
          <w:bCs/>
        </w:rPr>
      </w:pPr>
    </w:p>
    <w:p w14:paraId="28710F36" w14:textId="77777777" w:rsidR="00FE25A2" w:rsidRDefault="00FE25A2" w:rsidP="00FE25A2">
      <w:pPr>
        <w:rPr>
          <w:rFonts w:ascii="Arial" w:hAnsi="Arial" w:cs="Arial"/>
          <w:b/>
          <w:bCs/>
        </w:rPr>
      </w:pPr>
    </w:p>
    <w:p w14:paraId="1461546D" w14:textId="77777777" w:rsidR="00FE25A2" w:rsidRDefault="00FE25A2" w:rsidP="00FE25A2">
      <w:pPr>
        <w:rPr>
          <w:rFonts w:ascii="Arial" w:hAnsi="Arial" w:cs="Arial"/>
          <w:b/>
          <w:bCs/>
        </w:rPr>
      </w:pPr>
    </w:p>
    <w:p w14:paraId="74F089D9" w14:textId="77777777" w:rsidR="00FE25A2" w:rsidRDefault="00FE25A2" w:rsidP="00FE25A2">
      <w:pPr>
        <w:rPr>
          <w:rFonts w:ascii="Arial" w:hAnsi="Arial" w:cs="Arial"/>
          <w:b/>
          <w:bCs/>
        </w:rPr>
      </w:pPr>
    </w:p>
    <w:p w14:paraId="4AE54923" w14:textId="77777777" w:rsidR="00FE25A2" w:rsidRDefault="00FE25A2" w:rsidP="00FE25A2">
      <w:pPr>
        <w:rPr>
          <w:rFonts w:ascii="Arial" w:hAnsi="Arial" w:cs="Arial"/>
          <w:b/>
          <w:bCs/>
        </w:rPr>
      </w:pPr>
    </w:p>
    <w:p w14:paraId="59338E91" w14:textId="77777777" w:rsidR="005748A1" w:rsidRDefault="005748A1" w:rsidP="00FE25A2">
      <w:pPr>
        <w:rPr>
          <w:rFonts w:ascii="Arial" w:hAnsi="Arial" w:cs="Arial"/>
          <w:b/>
          <w:bCs/>
        </w:rPr>
      </w:pPr>
    </w:p>
    <w:p w14:paraId="29F13C20" w14:textId="77777777" w:rsidR="00FE25A2" w:rsidRDefault="00FE25A2" w:rsidP="00FE25A2">
      <w:pPr>
        <w:rPr>
          <w:rFonts w:ascii="Arial" w:hAnsi="Arial" w:cs="Arial"/>
          <w:b/>
          <w:bCs/>
        </w:rPr>
      </w:pPr>
    </w:p>
    <w:p w14:paraId="269C5D3C" w14:textId="77777777" w:rsidR="00FE25A2" w:rsidRDefault="00FE25A2" w:rsidP="00FE25A2">
      <w:pPr>
        <w:rPr>
          <w:rFonts w:ascii="Arial" w:hAnsi="Arial" w:cs="Arial"/>
          <w:b/>
          <w:bCs/>
          <w:u w:val="single"/>
        </w:rPr>
      </w:pPr>
      <w:r>
        <w:rPr>
          <w:rFonts w:ascii="Arial" w:hAnsi="Arial" w:cs="Arial"/>
          <w:b/>
          <w:bCs/>
          <w:u w:val="single"/>
        </w:rPr>
        <w:lastRenderedPageBreak/>
        <w:t>ROZDZIAŁ I. NAZWA I ADRES ZAMAWIAJĄCEGO:</w:t>
      </w:r>
    </w:p>
    <w:p w14:paraId="5E8D927B" w14:textId="77777777" w:rsidR="00D0497B" w:rsidRDefault="00D0497B" w:rsidP="00FE25A2">
      <w:pPr>
        <w:rPr>
          <w:rFonts w:ascii="Arial" w:hAnsi="Arial" w:cs="Arial"/>
          <w:b/>
          <w:bCs/>
          <w:u w:val="single"/>
        </w:rPr>
      </w:pPr>
    </w:p>
    <w:p w14:paraId="57B196D2" w14:textId="77777777" w:rsidR="00FE25A2" w:rsidRDefault="00FE25A2" w:rsidP="00FE25A2">
      <w:pPr>
        <w:rPr>
          <w:rFonts w:ascii="Arial" w:hAnsi="Arial" w:cs="Arial"/>
          <w:shd w:val="clear" w:color="auto" w:fill="FFFFFF"/>
        </w:rPr>
      </w:pPr>
      <w:r>
        <w:rPr>
          <w:rFonts w:ascii="Arial" w:hAnsi="Arial" w:cs="Arial"/>
          <w:shd w:val="clear" w:color="auto" w:fill="FFFFFF"/>
        </w:rPr>
        <w:t>Spółdzielnia Mieszkaniowa „NASZA”</w:t>
      </w:r>
      <w:r>
        <w:rPr>
          <w:rFonts w:ascii="Arial" w:hAnsi="Arial" w:cs="Arial"/>
        </w:rPr>
        <w:t xml:space="preserve">, </w:t>
      </w:r>
      <w:r>
        <w:rPr>
          <w:rFonts w:ascii="Arial" w:hAnsi="Arial" w:cs="Arial"/>
          <w:shd w:val="clear" w:color="auto" w:fill="FFFFFF"/>
        </w:rPr>
        <w:t xml:space="preserve">ul. Staszica 19A, 41-200 Sosnowiec, woj. śląskie, KRS: 0000172807 </w:t>
      </w:r>
    </w:p>
    <w:p w14:paraId="52F3CFD4" w14:textId="77777777" w:rsidR="00FE25A2" w:rsidRDefault="00FE25A2" w:rsidP="00FE25A2">
      <w:pPr>
        <w:rPr>
          <w:rFonts w:ascii="Arial" w:hAnsi="Arial" w:cs="Arial"/>
          <w:shd w:val="clear" w:color="auto" w:fill="FFFFFF"/>
        </w:rPr>
      </w:pPr>
      <w:r>
        <w:rPr>
          <w:rFonts w:ascii="Arial" w:hAnsi="Arial" w:cs="Arial"/>
          <w:shd w:val="clear" w:color="auto" w:fill="FFFFFF"/>
        </w:rPr>
        <w:t>tel. (32) 266 86 11</w:t>
      </w:r>
      <w:r>
        <w:rPr>
          <w:rFonts w:ascii="Arial" w:hAnsi="Arial" w:cs="Arial"/>
          <w:b/>
          <w:bCs/>
          <w:shd w:val="clear" w:color="auto" w:fill="FFFFFF"/>
        </w:rPr>
        <w:t> </w:t>
      </w:r>
    </w:p>
    <w:p w14:paraId="6E78D42D" w14:textId="1703FC3D" w:rsidR="00FE25A2" w:rsidRDefault="00FE25A2" w:rsidP="00FE25A2">
      <w:pPr>
        <w:rPr>
          <w:rFonts w:ascii="Arial" w:hAnsi="Arial" w:cs="Arial"/>
        </w:rPr>
      </w:pPr>
      <w:r>
        <w:rPr>
          <w:rFonts w:ascii="Arial" w:hAnsi="Arial" w:cs="Arial"/>
        </w:rPr>
        <w:t>Strona internetowa: https://www.smnasza.sosnowiec.pl/;</w:t>
      </w:r>
    </w:p>
    <w:p w14:paraId="2C70AC39" w14:textId="6BAAEAF0" w:rsidR="00FE25A2" w:rsidRPr="00556CB6" w:rsidRDefault="00FE25A2" w:rsidP="00FE25A2">
      <w:pPr>
        <w:rPr>
          <w:rFonts w:ascii="Arial" w:hAnsi="Arial" w:cs="Arial"/>
          <w:lang w:val="en-US"/>
        </w:rPr>
      </w:pPr>
      <w:r w:rsidRPr="00556CB6">
        <w:rPr>
          <w:rFonts w:ascii="Arial" w:hAnsi="Arial" w:cs="Arial"/>
          <w:lang w:val="en-US"/>
        </w:rPr>
        <w:t xml:space="preserve">Adres email: </w:t>
      </w:r>
      <w:hyperlink r:id="rId9" w:history="1">
        <w:r w:rsidR="00F374C2" w:rsidRPr="00556CB6">
          <w:rPr>
            <w:rStyle w:val="Hipercze"/>
            <w:rFonts w:ascii="Arial" w:hAnsi="Arial" w:cs="Arial"/>
            <w:lang w:val="en-US"/>
          </w:rPr>
          <w:t>sekretariat@smnasza.sosnowiec.pl</w:t>
        </w:r>
      </w:hyperlink>
      <w:r w:rsidRPr="00556CB6">
        <w:rPr>
          <w:rFonts w:ascii="Arial" w:hAnsi="Arial" w:cs="Arial"/>
          <w:lang w:val="en-US"/>
        </w:rPr>
        <w:t>;</w:t>
      </w:r>
    </w:p>
    <w:p w14:paraId="798BD381" w14:textId="77777777" w:rsidR="00FE25A2" w:rsidRPr="00556CB6" w:rsidRDefault="00FE25A2" w:rsidP="00FE25A2">
      <w:pPr>
        <w:rPr>
          <w:rFonts w:ascii="Arial" w:hAnsi="Arial" w:cs="Arial"/>
          <w:lang w:val="en-US"/>
        </w:rPr>
      </w:pPr>
    </w:p>
    <w:p w14:paraId="043E030A" w14:textId="77777777" w:rsidR="00FE25A2" w:rsidRDefault="00FE25A2" w:rsidP="00FE25A2">
      <w:pPr>
        <w:rPr>
          <w:rFonts w:ascii="Arial" w:hAnsi="Arial" w:cs="Arial"/>
          <w:b/>
          <w:bCs/>
          <w:u w:val="single"/>
        </w:rPr>
      </w:pPr>
      <w:r>
        <w:rPr>
          <w:rFonts w:ascii="Arial" w:hAnsi="Arial" w:cs="Arial"/>
          <w:b/>
          <w:bCs/>
          <w:u w:val="single"/>
        </w:rPr>
        <w:t>ROZDZIAŁ II. TRYB UDZIELANIA ZAMÓWIENIA ORAZ MIEJSCA, W KTÓRYCH ZOSTAŁO ZAMIESZCZONE OGŁOSZENIE O ZAMÓWIENIU:</w:t>
      </w:r>
    </w:p>
    <w:p w14:paraId="7839737D" w14:textId="77777777" w:rsidR="00D0497B" w:rsidRDefault="00D0497B" w:rsidP="00FE25A2">
      <w:pPr>
        <w:rPr>
          <w:rFonts w:ascii="Arial" w:hAnsi="Arial" w:cs="Arial"/>
          <w:b/>
          <w:bCs/>
          <w:u w:val="single"/>
        </w:rPr>
      </w:pPr>
    </w:p>
    <w:p w14:paraId="5A073DD2" w14:textId="77777777" w:rsidR="00FE25A2" w:rsidRDefault="00FE25A2" w:rsidP="00FE25A2">
      <w:pPr>
        <w:numPr>
          <w:ilvl w:val="0"/>
          <w:numId w:val="67"/>
        </w:numPr>
        <w:suppressAutoHyphens/>
        <w:ind w:left="426" w:hanging="426"/>
        <w:rPr>
          <w:rFonts w:ascii="Arial" w:hAnsi="Arial" w:cs="Arial"/>
        </w:rPr>
      </w:pPr>
      <w:r>
        <w:rPr>
          <w:rFonts w:ascii="Arial" w:hAnsi="Arial" w:cs="Arial"/>
        </w:rPr>
        <w:t>Postępowanie o udzielenie zamówienia publicznego prowadzone jest w trybie przetargu nieograniczonego na podstawie ustawy z dnia 29 stycznia 2004 r. Prawo zamówień publicznych (tj. Dz. U. z 2017 r. poz. 1579, z późniejszymi zmianami) o wartości szacunkowej poniżej progów określonych w przepisach wydanych na podstawie art. 11. ust 8 Prawa zamówień publicznych w systemie nieobowiązkowym.</w:t>
      </w:r>
    </w:p>
    <w:p w14:paraId="62DB7B0D" w14:textId="77777777" w:rsidR="00FE25A2" w:rsidRDefault="00FE25A2" w:rsidP="00FE25A2">
      <w:pPr>
        <w:numPr>
          <w:ilvl w:val="0"/>
          <w:numId w:val="67"/>
        </w:numPr>
        <w:suppressAutoHyphens/>
        <w:ind w:left="426" w:hanging="426"/>
        <w:rPr>
          <w:rFonts w:ascii="Arial" w:hAnsi="Arial" w:cs="Arial"/>
        </w:rPr>
      </w:pPr>
      <w:r>
        <w:rPr>
          <w:rFonts w:ascii="Arial" w:hAnsi="Arial" w:cs="Arial"/>
        </w:rPr>
        <w:t>Miejsce publikacji ogłoszenia o przetargu:</w:t>
      </w:r>
    </w:p>
    <w:p w14:paraId="190C92CB" w14:textId="77777777" w:rsidR="00FE25A2" w:rsidRDefault="00FE25A2" w:rsidP="00FE25A2">
      <w:pPr>
        <w:numPr>
          <w:ilvl w:val="0"/>
          <w:numId w:val="68"/>
        </w:numPr>
        <w:suppressAutoHyphens/>
        <w:ind w:hanging="294"/>
        <w:rPr>
          <w:rFonts w:ascii="Arial" w:hAnsi="Arial" w:cs="Arial"/>
        </w:rPr>
      </w:pPr>
      <w:r>
        <w:rPr>
          <w:rFonts w:ascii="Arial" w:hAnsi="Arial" w:cs="Arial"/>
        </w:rPr>
        <w:t>Biuletyn Zamówień Publicznych,</w:t>
      </w:r>
    </w:p>
    <w:p w14:paraId="12682CE5" w14:textId="7953DD16" w:rsidR="00FE25A2" w:rsidRDefault="00FE25A2" w:rsidP="00FE25A2">
      <w:pPr>
        <w:numPr>
          <w:ilvl w:val="0"/>
          <w:numId w:val="68"/>
        </w:numPr>
        <w:suppressAutoHyphens/>
        <w:ind w:hanging="294"/>
        <w:rPr>
          <w:rFonts w:ascii="Arial" w:hAnsi="Arial" w:cs="Arial"/>
        </w:rPr>
      </w:pPr>
      <w:r>
        <w:rPr>
          <w:rFonts w:ascii="Arial" w:hAnsi="Arial" w:cs="Arial"/>
        </w:rPr>
        <w:t>strona internetowa https://www.smnasza.sosn</w:t>
      </w:r>
      <w:r w:rsidR="004334DB">
        <w:rPr>
          <w:rFonts w:ascii="Arial" w:hAnsi="Arial" w:cs="Arial"/>
        </w:rPr>
        <w:t>owiec.pl</w:t>
      </w:r>
    </w:p>
    <w:p w14:paraId="418F1B0B" w14:textId="77777777" w:rsidR="00FE25A2" w:rsidRDefault="00FE25A2" w:rsidP="00FE25A2">
      <w:pPr>
        <w:numPr>
          <w:ilvl w:val="0"/>
          <w:numId w:val="68"/>
        </w:numPr>
        <w:suppressAutoHyphens/>
        <w:ind w:hanging="294"/>
        <w:rPr>
          <w:rFonts w:ascii="Arial" w:hAnsi="Arial" w:cs="Arial"/>
          <w:shd w:val="clear" w:color="auto" w:fill="FFFFFF"/>
        </w:rPr>
      </w:pPr>
      <w:r>
        <w:rPr>
          <w:rFonts w:ascii="Arial" w:hAnsi="Arial" w:cs="Arial"/>
        </w:rPr>
        <w:t>tablica ogłoszeń w siedzibie</w:t>
      </w:r>
      <w:r>
        <w:rPr>
          <w:rFonts w:ascii="Arial" w:hAnsi="Arial" w:cs="Arial"/>
          <w:shd w:val="clear" w:color="auto" w:fill="FFFFFF"/>
        </w:rPr>
        <w:t xml:space="preserve"> Spółdzielni Mieszkaniowej „NASZA”, ul. Staszica 19A, 41-200 Sosnowiec,</w:t>
      </w:r>
    </w:p>
    <w:p w14:paraId="2A0D4446" w14:textId="77777777" w:rsidR="00FE25A2" w:rsidRDefault="00FE25A2" w:rsidP="00FE25A2">
      <w:pPr>
        <w:numPr>
          <w:ilvl w:val="0"/>
          <w:numId w:val="68"/>
        </w:numPr>
        <w:suppressAutoHyphens/>
        <w:ind w:hanging="294"/>
        <w:rPr>
          <w:rFonts w:ascii="Arial" w:hAnsi="Arial" w:cs="Arial"/>
          <w:shd w:val="clear" w:color="auto" w:fill="FFFFFF"/>
        </w:rPr>
      </w:pPr>
      <w:r>
        <w:rPr>
          <w:rFonts w:ascii="Arial" w:hAnsi="Arial" w:cs="Arial"/>
          <w:shd w:val="clear" w:color="auto" w:fill="FFFFFF"/>
        </w:rPr>
        <w:t>baza konkurencyjności.</w:t>
      </w:r>
    </w:p>
    <w:p w14:paraId="5A00EBA6" w14:textId="77777777" w:rsidR="00FE25A2" w:rsidRDefault="00FE25A2" w:rsidP="00FE25A2">
      <w:pPr>
        <w:rPr>
          <w:rFonts w:ascii="Arial" w:hAnsi="Arial" w:cs="Arial"/>
        </w:rPr>
      </w:pPr>
    </w:p>
    <w:p w14:paraId="705D1E50" w14:textId="77777777" w:rsidR="00FE25A2" w:rsidRDefault="00FE25A2" w:rsidP="00FE25A2">
      <w:pPr>
        <w:rPr>
          <w:rFonts w:ascii="Arial" w:hAnsi="Arial" w:cs="Arial"/>
          <w:b/>
          <w:bCs/>
          <w:u w:val="single"/>
        </w:rPr>
      </w:pPr>
      <w:r>
        <w:rPr>
          <w:rFonts w:ascii="Arial" w:hAnsi="Arial" w:cs="Arial"/>
          <w:b/>
          <w:bCs/>
          <w:u w:val="single"/>
        </w:rPr>
        <w:t>ROZDZIAŁ III. OPIS PRZEDMIOTU ZAMÓWIENIA:</w:t>
      </w:r>
    </w:p>
    <w:p w14:paraId="4F107773" w14:textId="77777777" w:rsidR="00D0497B" w:rsidRDefault="00D0497B" w:rsidP="00FE25A2">
      <w:pPr>
        <w:rPr>
          <w:rFonts w:ascii="Arial" w:hAnsi="Arial" w:cs="Arial"/>
          <w:b/>
          <w:bCs/>
          <w:u w:val="single"/>
        </w:rPr>
      </w:pPr>
    </w:p>
    <w:p w14:paraId="3F60C931" w14:textId="77777777" w:rsidR="00FE25A2" w:rsidRDefault="00FE25A2" w:rsidP="00FE25A2">
      <w:pPr>
        <w:numPr>
          <w:ilvl w:val="0"/>
          <w:numId w:val="69"/>
        </w:numPr>
        <w:tabs>
          <w:tab w:val="left" w:pos="709"/>
        </w:tabs>
        <w:suppressAutoHyphens/>
        <w:ind w:left="709" w:hanging="709"/>
        <w:rPr>
          <w:rFonts w:ascii="Arial" w:hAnsi="Arial" w:cs="Arial"/>
        </w:rPr>
      </w:pPr>
      <w:r>
        <w:rPr>
          <w:rFonts w:ascii="Arial" w:hAnsi="Arial" w:cs="Arial"/>
        </w:rPr>
        <w:t xml:space="preserve">Przedmiotem zamówienia jest </w:t>
      </w:r>
      <w:r>
        <w:rPr>
          <w:rFonts w:ascii="Arial" w:eastAsia="ISOCPEUR" w:hAnsi="Arial" w:cs="Arial"/>
        </w:rPr>
        <w:t xml:space="preserve">dostosowanie poprzez regulację systemu grzewczego budynków </w:t>
      </w:r>
      <w:r>
        <w:rPr>
          <w:rFonts w:ascii="Arial" w:hAnsi="Arial" w:cs="Arial"/>
        </w:rPr>
        <w:t xml:space="preserve">do zmniejszonego zapotrzebowania na ciepło po termomodernizacji. </w:t>
      </w:r>
    </w:p>
    <w:p w14:paraId="7F132674" w14:textId="087EA629" w:rsidR="00FE25A2" w:rsidRDefault="00FE25A2" w:rsidP="00FE25A2">
      <w:pPr>
        <w:numPr>
          <w:ilvl w:val="0"/>
          <w:numId w:val="69"/>
        </w:numPr>
        <w:tabs>
          <w:tab w:val="left" w:pos="709"/>
        </w:tabs>
        <w:suppressAutoHyphens/>
        <w:ind w:left="709" w:hanging="709"/>
        <w:rPr>
          <w:rFonts w:ascii="Arial" w:hAnsi="Arial" w:cs="Arial"/>
        </w:rPr>
      </w:pPr>
      <w:r>
        <w:rPr>
          <w:rFonts w:ascii="Arial" w:hAnsi="Arial" w:cs="Arial"/>
        </w:rPr>
        <w:t>Przedmiot zamówienia obejmuje opracowanie dokumentacji projektowej oraz wykonanie na jej podstawie prac związanych z regulacją instalacji centralnego ogrzewania po przeprowadzonej termomodernizacji budynków w ramach Projektu pn.: „Termomodernizacja budynków SM NASZA w Sosnowcu  przy ul. Struga 38-42, 44-48, 50-54, Hutniczej 1, 1A, 4, 5, Nowopogońskiej 51-53, Suchej 19, Lwowskiej 1-3, Zbaraskiej 1, 3, Reymonta 4, Czeladzkiej 21, Mościckiego 22, POIS.01.07.01-00-0085/17</w:t>
      </w:r>
      <w:r w:rsidR="0049498F">
        <w:rPr>
          <w:rFonts w:ascii="Arial" w:hAnsi="Arial" w:cs="Arial"/>
        </w:rPr>
        <w:fldChar w:fldCharType="begin"/>
      </w:r>
      <w:r>
        <w:rPr>
          <w:rFonts w:ascii="Arial" w:hAnsi="Arial" w:cs="Arial"/>
        </w:rPr>
        <w:instrText xml:space="preserve"> COMMENTS  \* MERGEFORMAT </w:instrText>
      </w:r>
      <w:r w:rsidR="0049498F">
        <w:rPr>
          <w:rFonts w:ascii="Arial" w:hAnsi="Arial" w:cs="Arial"/>
        </w:rPr>
        <w:fldChar w:fldCharType="end"/>
      </w:r>
      <w:r w:rsidR="0049498F">
        <w:rPr>
          <w:rFonts w:ascii="Arial" w:hAnsi="Arial" w:cs="Arial"/>
        </w:rPr>
        <w:fldChar w:fldCharType="begin"/>
      </w:r>
      <w:r>
        <w:rPr>
          <w:rFonts w:ascii="Arial" w:hAnsi="Arial" w:cs="Arial"/>
        </w:rPr>
        <w:instrText xml:space="preserve"> FILLIN "tytul" </w:instrText>
      </w:r>
      <w:r w:rsidR="0049498F">
        <w:rPr>
          <w:rFonts w:ascii="Arial" w:hAnsi="Arial" w:cs="Arial"/>
        </w:rPr>
        <w:fldChar w:fldCharType="end"/>
      </w:r>
      <w:r w:rsidR="0049498F">
        <w:rPr>
          <w:rFonts w:ascii="Arial" w:hAnsi="Arial" w:cs="Arial"/>
        </w:rPr>
        <w:fldChar w:fldCharType="begin"/>
      </w:r>
      <w:r>
        <w:rPr>
          <w:rFonts w:ascii="Arial" w:hAnsi="Arial" w:cs="Arial"/>
        </w:rPr>
        <w:instrText xml:space="preserve"> COMMENTS  \* MERGEFORMAT </w:instrText>
      </w:r>
      <w:r w:rsidR="0049498F">
        <w:rPr>
          <w:rFonts w:ascii="Arial" w:hAnsi="Arial" w:cs="Arial"/>
        </w:rPr>
        <w:fldChar w:fldCharType="end"/>
      </w:r>
      <w:r w:rsidR="0049498F">
        <w:rPr>
          <w:rFonts w:ascii="Arial" w:hAnsi="Arial" w:cs="Arial"/>
        </w:rPr>
        <w:fldChar w:fldCharType="begin"/>
      </w:r>
      <w:r>
        <w:rPr>
          <w:rFonts w:ascii="Arial" w:hAnsi="Arial" w:cs="Arial"/>
        </w:rPr>
        <w:instrText xml:space="preserve"> COMMENTS </w:instrText>
      </w:r>
      <w:r w:rsidR="0049498F">
        <w:rPr>
          <w:rFonts w:ascii="Arial" w:hAnsi="Arial" w:cs="Arial"/>
        </w:rPr>
        <w:fldChar w:fldCharType="end"/>
      </w:r>
      <w:r w:rsidR="0049498F">
        <w:rPr>
          <w:rFonts w:ascii="Arial" w:hAnsi="Arial" w:cs="Arial"/>
        </w:rPr>
        <w:fldChar w:fldCharType="begin"/>
      </w:r>
      <w:r>
        <w:rPr>
          <w:rFonts w:ascii="Arial" w:hAnsi="Arial" w:cs="Arial"/>
        </w:rPr>
        <w:instrText xml:space="preserve"> COMMENTS  \* MERGEFORMAT </w:instrText>
      </w:r>
      <w:r w:rsidR="0049498F">
        <w:rPr>
          <w:rFonts w:ascii="Arial" w:hAnsi="Arial" w:cs="Arial"/>
        </w:rPr>
        <w:fldChar w:fldCharType="end"/>
      </w:r>
      <w:r w:rsidR="0049498F">
        <w:rPr>
          <w:rFonts w:ascii="Arial" w:hAnsi="Arial" w:cs="Arial"/>
        </w:rPr>
        <w:fldChar w:fldCharType="begin"/>
      </w:r>
      <w:r>
        <w:rPr>
          <w:rFonts w:ascii="Arial" w:hAnsi="Arial" w:cs="Arial"/>
        </w:rPr>
        <w:instrText xml:space="preserve"> COMMENTS  \* MERGEFORMAT </w:instrText>
      </w:r>
      <w:r w:rsidR="0049498F">
        <w:rPr>
          <w:rFonts w:ascii="Arial" w:hAnsi="Arial" w:cs="Arial"/>
        </w:rPr>
        <w:fldChar w:fldCharType="end"/>
      </w:r>
      <w:r>
        <w:rPr>
          <w:rFonts w:ascii="Arial" w:hAnsi="Arial" w:cs="Arial"/>
        </w:rPr>
        <w:t>” w ramach pod</w:t>
      </w:r>
      <w:r w:rsidR="00EA1932">
        <w:rPr>
          <w:rFonts w:ascii="Arial" w:hAnsi="Arial" w:cs="Arial"/>
        </w:rPr>
        <w:t>d</w:t>
      </w:r>
      <w:r>
        <w:rPr>
          <w:rFonts w:ascii="Arial" w:hAnsi="Arial" w:cs="Arial"/>
        </w:rPr>
        <w:t>ziałania POIS.01.07.01 - Wspieranie efektywności energetycznej w budynkach mieszkalnych w województwie śląskim działania POIS.01.07.00 - kompleksowa likwidacja niskiej emisji na terenie województwa śląskiego oś priorytetowa POIS.01.00.00 - Zmniejszenie emisyjności gospodarki Programu Operacyjnego Infrastruktura i Środowisko 2014 – 2020.</w:t>
      </w:r>
    </w:p>
    <w:p w14:paraId="1CB71F30" w14:textId="77777777" w:rsidR="00FE25A2" w:rsidRDefault="00FE25A2" w:rsidP="00FE25A2">
      <w:pPr>
        <w:numPr>
          <w:ilvl w:val="0"/>
          <w:numId w:val="69"/>
        </w:numPr>
        <w:tabs>
          <w:tab w:val="left" w:pos="709"/>
        </w:tabs>
        <w:suppressAutoHyphens/>
        <w:ind w:left="709" w:hanging="709"/>
        <w:rPr>
          <w:rFonts w:ascii="Arial" w:hAnsi="Arial" w:cs="Arial"/>
        </w:rPr>
      </w:pPr>
      <w:r>
        <w:rPr>
          <w:rFonts w:ascii="Arial" w:hAnsi="Arial" w:cs="Arial"/>
        </w:rPr>
        <w:t>Zamówieniem objętym jest cały zakres prac niezbędnych do wykonania prawidłowej regulacji instalacji centralnego ogrzewania po wykonaniu termomodernizacji budynków. Regulacja instalacji ma na celu dostosowania instalacji centralnego ogrzewania budynków do zmniejszonego zapotrzebowania na energię ciepną.</w:t>
      </w:r>
    </w:p>
    <w:p w14:paraId="38342F68" w14:textId="77777777" w:rsidR="00FE25A2" w:rsidRDefault="00FE25A2" w:rsidP="00FE25A2">
      <w:pPr>
        <w:numPr>
          <w:ilvl w:val="0"/>
          <w:numId w:val="69"/>
        </w:numPr>
        <w:tabs>
          <w:tab w:val="left" w:pos="709"/>
        </w:tabs>
        <w:suppressAutoHyphens/>
        <w:ind w:left="709" w:hanging="709"/>
        <w:rPr>
          <w:rFonts w:ascii="Arial" w:hAnsi="Arial" w:cs="Arial"/>
        </w:rPr>
      </w:pPr>
      <w:r>
        <w:rPr>
          <w:rFonts w:ascii="Arial" w:hAnsi="Arial" w:cs="Arial"/>
        </w:rPr>
        <w:t xml:space="preserve">Zamówienie należy zrealizować zgodnie z </w:t>
      </w:r>
      <w:r w:rsidR="00FB34DD">
        <w:rPr>
          <w:rFonts w:ascii="Arial" w:hAnsi="Arial" w:cs="Arial"/>
        </w:rPr>
        <w:t>załącznikiem nr 9 do niniejszej Specyfikacji</w:t>
      </w:r>
      <w:r>
        <w:rPr>
          <w:rFonts w:ascii="Arial" w:hAnsi="Arial" w:cs="Arial"/>
        </w:rPr>
        <w:t>.</w:t>
      </w:r>
    </w:p>
    <w:p w14:paraId="450B80BF" w14:textId="77777777" w:rsidR="00FE25A2" w:rsidRDefault="00FE25A2" w:rsidP="00FE25A2">
      <w:pPr>
        <w:numPr>
          <w:ilvl w:val="0"/>
          <w:numId w:val="69"/>
        </w:numPr>
        <w:tabs>
          <w:tab w:val="left" w:pos="709"/>
        </w:tabs>
        <w:suppressAutoHyphens/>
        <w:ind w:left="709" w:hanging="709"/>
        <w:rPr>
          <w:rFonts w:ascii="Arial" w:hAnsi="Arial" w:cs="Arial"/>
          <w:b/>
        </w:rPr>
      </w:pPr>
      <w:r>
        <w:rPr>
          <w:rFonts w:ascii="Arial" w:hAnsi="Arial" w:cs="Arial"/>
        </w:rPr>
        <w:t>Przedmiot zamówienia obejmuje:</w:t>
      </w:r>
    </w:p>
    <w:p w14:paraId="655702AA" w14:textId="77777777" w:rsidR="00FE25A2" w:rsidRDefault="00FE25A2" w:rsidP="00FE25A2">
      <w:pPr>
        <w:numPr>
          <w:ilvl w:val="0"/>
          <w:numId w:val="70"/>
        </w:numPr>
        <w:tabs>
          <w:tab w:val="left" w:pos="709"/>
        </w:tabs>
        <w:suppressAutoHyphens/>
        <w:rPr>
          <w:rFonts w:ascii="Arial" w:hAnsi="Arial" w:cs="Arial"/>
          <w:b/>
        </w:rPr>
      </w:pPr>
      <w:r>
        <w:rPr>
          <w:rFonts w:ascii="Arial" w:hAnsi="Arial" w:cs="Arial"/>
        </w:rPr>
        <w:t>wykonanie kompleksowej dokumentacji projektowo-kosztorysowej na</w:t>
      </w:r>
      <w:r>
        <w:rPr>
          <w:rFonts w:ascii="Arial" w:hAnsi="Arial" w:cs="Arial"/>
          <w:b/>
        </w:rPr>
        <w:t xml:space="preserve"> </w:t>
      </w:r>
      <w:r>
        <w:rPr>
          <w:rFonts w:ascii="Arial" w:hAnsi="Arial" w:cs="Arial"/>
        </w:rPr>
        <w:t>potrzeby wykonania termomodernizacji budynku głównego i budynku pralni i kotłowni. W ramach przedmiotu zamówienia w zakresie opracowania dokumentacji projektowej. Wykonawca</w:t>
      </w:r>
      <w:r>
        <w:rPr>
          <w:rFonts w:ascii="Arial" w:hAnsi="Arial" w:cs="Arial"/>
          <w:b/>
        </w:rPr>
        <w:t xml:space="preserve"> </w:t>
      </w:r>
      <w:r>
        <w:rPr>
          <w:rFonts w:ascii="Arial" w:hAnsi="Arial" w:cs="Arial"/>
        </w:rPr>
        <w:t>sporządzi kompletny projekt techniczno-budowlany obejmujący:</w:t>
      </w:r>
    </w:p>
    <w:p w14:paraId="65340C89" w14:textId="77777777" w:rsidR="00CC0715" w:rsidRPr="006C2570" w:rsidRDefault="00FE25A2" w:rsidP="00FE25A2">
      <w:pPr>
        <w:pStyle w:val="Akapitzlist"/>
        <w:numPr>
          <w:ilvl w:val="0"/>
          <w:numId w:val="71"/>
        </w:numPr>
        <w:tabs>
          <w:tab w:val="left" w:pos="1560"/>
        </w:tabs>
        <w:spacing w:after="200"/>
        <w:ind w:left="1560" w:hanging="426"/>
        <w:rPr>
          <w:rFonts w:ascii="Arial" w:hAnsi="Arial" w:cs="Arial"/>
          <w:b/>
          <w:szCs w:val="22"/>
        </w:rPr>
      </w:pPr>
      <w:r w:rsidRPr="006C2570">
        <w:rPr>
          <w:rFonts w:ascii="Arial" w:hAnsi="Arial" w:cs="Arial"/>
          <w:szCs w:val="22"/>
        </w:rPr>
        <w:t>Inwentaryzację obiektu objętego programem w stopniu umożliwiającym wykonanie kompletnej dokumentacji projektowej dla całości przedsięwzięcia,</w:t>
      </w:r>
    </w:p>
    <w:p w14:paraId="780C2BA2" w14:textId="18D1C82D" w:rsidR="00FE25A2" w:rsidRPr="00CC0715" w:rsidRDefault="00FE25A2" w:rsidP="00FE25A2">
      <w:pPr>
        <w:pStyle w:val="Akapitzlist"/>
        <w:numPr>
          <w:ilvl w:val="0"/>
          <w:numId w:val="71"/>
        </w:numPr>
        <w:tabs>
          <w:tab w:val="left" w:pos="1560"/>
        </w:tabs>
        <w:spacing w:after="200"/>
        <w:ind w:left="1560" w:hanging="426"/>
        <w:rPr>
          <w:rFonts w:ascii="Arial" w:hAnsi="Arial" w:cs="Arial"/>
          <w:b/>
          <w:szCs w:val="22"/>
        </w:rPr>
      </w:pPr>
      <w:r w:rsidRPr="00CC0715">
        <w:rPr>
          <w:rFonts w:ascii="Arial" w:hAnsi="Arial" w:cs="Arial"/>
          <w:szCs w:val="22"/>
        </w:rPr>
        <w:lastRenderedPageBreak/>
        <w:t>Projekt wykonawczy REGULACJI INSTALACJI C.O. (3 egz. w formie utrwalonej na piśmie oraz w formie elektronicznej – płyta CD), obejmujących cały zakres realizowanego zadania,</w:t>
      </w:r>
    </w:p>
    <w:p w14:paraId="05F2E349" w14:textId="77777777" w:rsidR="00FE25A2" w:rsidRPr="00CC0715" w:rsidRDefault="00FE25A2" w:rsidP="00FE25A2">
      <w:pPr>
        <w:pStyle w:val="Akapitzlist"/>
        <w:numPr>
          <w:ilvl w:val="0"/>
          <w:numId w:val="71"/>
        </w:numPr>
        <w:tabs>
          <w:tab w:val="left" w:pos="1560"/>
        </w:tabs>
        <w:spacing w:after="200"/>
        <w:ind w:left="1560" w:hanging="426"/>
        <w:rPr>
          <w:rFonts w:ascii="Arial" w:hAnsi="Arial" w:cs="Arial"/>
          <w:b/>
          <w:szCs w:val="22"/>
        </w:rPr>
      </w:pPr>
      <w:r w:rsidRPr="00CC0715">
        <w:rPr>
          <w:rFonts w:ascii="Arial" w:hAnsi="Arial" w:cs="Arial"/>
          <w:szCs w:val="22"/>
        </w:rPr>
        <w:t>Opracowanie dokumentacji powykonawczej we wszystkich branżach (łącznie z protokołami, świadectwami dopuszczenia, atestami, informacją o udzielonej gwarancji).</w:t>
      </w:r>
    </w:p>
    <w:p w14:paraId="52061DB1" w14:textId="77777777" w:rsidR="00FE25A2" w:rsidRPr="00CC0715" w:rsidRDefault="00FE25A2" w:rsidP="00FE25A2">
      <w:pPr>
        <w:pStyle w:val="Akapitzlist"/>
        <w:numPr>
          <w:ilvl w:val="0"/>
          <w:numId w:val="70"/>
        </w:numPr>
        <w:tabs>
          <w:tab w:val="left" w:pos="708"/>
        </w:tabs>
        <w:spacing w:after="160"/>
        <w:ind w:left="1134" w:hanging="425"/>
        <w:jc w:val="left"/>
        <w:rPr>
          <w:rFonts w:ascii="Arial" w:hAnsi="Arial" w:cs="Arial"/>
          <w:szCs w:val="22"/>
        </w:rPr>
      </w:pPr>
      <w:r w:rsidRPr="00CC0715">
        <w:rPr>
          <w:rFonts w:ascii="Arial" w:hAnsi="Arial" w:cs="Arial"/>
          <w:szCs w:val="22"/>
        </w:rPr>
        <w:t>Przygotowanie podkładów budowlanych:</w:t>
      </w:r>
    </w:p>
    <w:p w14:paraId="4FADF5A7" w14:textId="77777777" w:rsidR="00FE25A2" w:rsidRPr="00CC0715" w:rsidRDefault="00FE25A2" w:rsidP="00FE25A2">
      <w:pPr>
        <w:pStyle w:val="Akapitzlist"/>
        <w:numPr>
          <w:ilvl w:val="1"/>
          <w:numId w:val="70"/>
        </w:numPr>
        <w:tabs>
          <w:tab w:val="left" w:pos="1560"/>
        </w:tabs>
        <w:spacing w:after="160"/>
        <w:ind w:left="1560" w:hanging="426"/>
        <w:rPr>
          <w:rFonts w:ascii="Arial" w:hAnsi="Arial" w:cs="Arial"/>
          <w:szCs w:val="22"/>
        </w:rPr>
      </w:pPr>
      <w:r w:rsidRPr="00CC0715">
        <w:rPr>
          <w:rFonts w:ascii="Arial" w:hAnsi="Arial" w:cs="Arial"/>
          <w:szCs w:val="22"/>
        </w:rPr>
        <w:t>Rzut piwnic z przebiegiem tras przewodów rozprowadzających, pionów i lokalizacji źródła ciepła oraz podpionowej armatury regulacyjnej;</w:t>
      </w:r>
    </w:p>
    <w:p w14:paraId="5FB5E627" w14:textId="77777777" w:rsidR="00FE25A2" w:rsidRPr="00CC0715" w:rsidRDefault="00FE25A2" w:rsidP="00FE25A2">
      <w:pPr>
        <w:pStyle w:val="Akapitzlist"/>
        <w:numPr>
          <w:ilvl w:val="1"/>
          <w:numId w:val="70"/>
        </w:numPr>
        <w:tabs>
          <w:tab w:val="left" w:pos="1560"/>
        </w:tabs>
        <w:spacing w:after="160"/>
        <w:ind w:left="1560" w:hanging="426"/>
        <w:rPr>
          <w:rFonts w:ascii="Arial" w:hAnsi="Arial" w:cs="Arial"/>
          <w:szCs w:val="22"/>
        </w:rPr>
      </w:pPr>
      <w:r w:rsidRPr="00CC0715">
        <w:rPr>
          <w:rFonts w:ascii="Arial" w:hAnsi="Arial" w:cs="Arial"/>
          <w:szCs w:val="22"/>
        </w:rPr>
        <w:t>Rzuty kondygnacji mieszkalnych z lokalizacją elementów grzejnych oraz pionów instalacji c.o.;</w:t>
      </w:r>
    </w:p>
    <w:p w14:paraId="604B41E1" w14:textId="77777777" w:rsidR="00FE25A2" w:rsidRPr="00CC0715" w:rsidRDefault="00FE25A2" w:rsidP="00FE25A2">
      <w:pPr>
        <w:pStyle w:val="Akapitzlist"/>
        <w:numPr>
          <w:ilvl w:val="1"/>
          <w:numId w:val="70"/>
        </w:numPr>
        <w:tabs>
          <w:tab w:val="left" w:pos="1560"/>
        </w:tabs>
        <w:spacing w:after="160"/>
        <w:ind w:left="1560" w:hanging="426"/>
        <w:rPr>
          <w:rFonts w:ascii="Arial" w:hAnsi="Arial" w:cs="Arial"/>
          <w:szCs w:val="22"/>
        </w:rPr>
      </w:pPr>
      <w:r w:rsidRPr="00CC0715">
        <w:rPr>
          <w:rFonts w:ascii="Arial" w:hAnsi="Arial" w:cs="Arial"/>
          <w:szCs w:val="22"/>
        </w:rPr>
        <w:t>Opisanie na rzutach kondygnacji - elementów charakterystycznych każdego pomieszczenia, tj. – numeru, typu, temperatury oraz zapotrzebowania ciepła;</w:t>
      </w:r>
    </w:p>
    <w:p w14:paraId="422B3B2A" w14:textId="77777777" w:rsidR="00FE25A2" w:rsidRPr="00CC0715" w:rsidRDefault="00FE25A2" w:rsidP="00FE25A2">
      <w:pPr>
        <w:pStyle w:val="Akapitzlist"/>
        <w:numPr>
          <w:ilvl w:val="0"/>
          <w:numId w:val="70"/>
        </w:numPr>
        <w:tabs>
          <w:tab w:val="left" w:pos="708"/>
        </w:tabs>
        <w:spacing w:after="160"/>
        <w:ind w:left="1134" w:hanging="425"/>
        <w:jc w:val="left"/>
        <w:rPr>
          <w:rFonts w:ascii="Arial" w:hAnsi="Arial" w:cs="Arial"/>
          <w:szCs w:val="22"/>
        </w:rPr>
      </w:pPr>
      <w:r w:rsidRPr="00CC0715">
        <w:rPr>
          <w:rFonts w:ascii="Arial" w:hAnsi="Arial" w:cs="Arial"/>
          <w:szCs w:val="22"/>
        </w:rPr>
        <w:t>Wykonanie obliczeń bilansu cieplnego pomieszczeń w budynku;</w:t>
      </w:r>
    </w:p>
    <w:p w14:paraId="0F899FB7" w14:textId="77777777" w:rsidR="00FE25A2" w:rsidRPr="00CC0715" w:rsidRDefault="00FE25A2" w:rsidP="00FE25A2">
      <w:pPr>
        <w:pStyle w:val="Akapitzlist"/>
        <w:numPr>
          <w:ilvl w:val="0"/>
          <w:numId w:val="70"/>
        </w:numPr>
        <w:tabs>
          <w:tab w:val="left" w:pos="708"/>
        </w:tabs>
        <w:spacing w:after="160"/>
        <w:ind w:left="1134" w:hanging="425"/>
        <w:jc w:val="left"/>
        <w:rPr>
          <w:rFonts w:ascii="Arial" w:hAnsi="Arial" w:cs="Arial"/>
          <w:szCs w:val="22"/>
        </w:rPr>
      </w:pPr>
      <w:r w:rsidRPr="00CC0715">
        <w:rPr>
          <w:rFonts w:ascii="Arial" w:hAnsi="Arial" w:cs="Arial"/>
          <w:szCs w:val="22"/>
        </w:rPr>
        <w:t xml:space="preserve">Wykonanie rozwinięcia instalacji c.o., </w:t>
      </w:r>
    </w:p>
    <w:p w14:paraId="2DC0E0B6"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Wykonanie obliczeń hydraulicznych w wyniku, których uzyskujemy – wymagane wartości nastaw elementów regulacyjnych instalacji (grzejnikowych zaworów termostatycznych oraz podpionowych zaworów regulacyjnych);</w:t>
      </w:r>
    </w:p>
    <w:p w14:paraId="5B79668E"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Przygotowanie opisu technicznego, zestawień materiałów;</w:t>
      </w:r>
    </w:p>
    <w:p w14:paraId="5B603784"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Przygotowanie kosztorysów i przedmiarów.</w:t>
      </w:r>
    </w:p>
    <w:p w14:paraId="153EAC4E"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 xml:space="preserve">Wykonanie i uzgodnienie z Zamawiającym harmonogramu czasowego wykonywania prac na poszczególnych budynkach objętych zadaniem. </w:t>
      </w:r>
    </w:p>
    <w:p w14:paraId="2064EEA6"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 xml:space="preserve">Przekazanie Użytkownikowi informacji na temat prawidłowej obsługi instalacji i urządzeń, </w:t>
      </w:r>
    </w:p>
    <w:p w14:paraId="5B2426A0"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Przekazanie Zamawiającemu pełnej dokumentacji inwentaryzacji instalacji wraz z nastawami i potwierdzeniem przez lokatorów o wykonaniu regulacji instalacji w poszczególnych lokalach mieszkalnych.</w:t>
      </w:r>
    </w:p>
    <w:p w14:paraId="14EABD8A" w14:textId="77777777" w:rsidR="00FE25A2" w:rsidRPr="00CC0715" w:rsidRDefault="00FE25A2" w:rsidP="00FE25A2">
      <w:pPr>
        <w:pStyle w:val="Akapitzlist"/>
        <w:numPr>
          <w:ilvl w:val="0"/>
          <w:numId w:val="70"/>
        </w:numPr>
        <w:tabs>
          <w:tab w:val="left" w:pos="708"/>
        </w:tabs>
        <w:spacing w:after="160"/>
        <w:ind w:left="1134" w:hanging="425"/>
        <w:rPr>
          <w:rFonts w:ascii="Arial" w:hAnsi="Arial" w:cs="Arial"/>
          <w:szCs w:val="22"/>
        </w:rPr>
      </w:pPr>
      <w:r w:rsidRPr="00CC0715">
        <w:rPr>
          <w:rFonts w:ascii="Arial" w:hAnsi="Arial" w:cs="Arial"/>
          <w:szCs w:val="22"/>
        </w:rPr>
        <w:t>Przekazania dokumentacji i potwierdzenia przez inspektora nadzoru Zamawiającego wykonania regulacji instalacji w częściach wspólnych budynku.</w:t>
      </w:r>
    </w:p>
    <w:p w14:paraId="0C7622D0" w14:textId="77777777" w:rsidR="00FE25A2" w:rsidRDefault="00FE25A2" w:rsidP="00FE25A2">
      <w:pPr>
        <w:autoSpaceDE w:val="0"/>
        <w:autoSpaceDN w:val="0"/>
        <w:adjustRightInd w:val="0"/>
        <w:ind w:left="709"/>
        <w:rPr>
          <w:rFonts w:ascii="Arial" w:hAnsi="Arial" w:cs="Arial"/>
          <w:sz w:val="24"/>
        </w:rPr>
      </w:pPr>
      <w:r>
        <w:rPr>
          <w:rFonts w:ascii="Arial" w:hAnsi="Arial" w:cs="Arial"/>
        </w:rPr>
        <w:t xml:space="preserve">Rozwiązania techniczno - materiałowe w dokumentacji projektowej winny być uzgodnione i zaakceptowane przez upoważnionych przedstawicieli wyznaczonych przez Zamawiającego na każdym etapie projektowania. Wykonawca może przystąpić do realizacji robót dopiero po zaakceptowaniu przez Zamawiającego rozwiązań projektowych zawartych w projekcie budowlanym i wykonawczym. Projekt powinien być również sporządzony w zakresie i stopniu dokładności niezbędnym do sporządzenia przedmiaru robót i kosztorysu inwestorskiego. Projekt ten musi uwzględniać wymagania określone w Rozporządzeniu Ministra Infrastruktury z dnia 2 września 2004 r. w sprawie szczegółowego zakresu i formy dokumentacji projektowej, specyfikacji technicznych wykonania i odbioru robót budowlanych oraz programu funkcjonalno-użytkowego. Przez Specyfikacje techniczne wykonania i odbioru robót budowlanych, należy rozumieć opracowania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Przedmiary robót to opracowania,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w:t>
      </w:r>
      <w:r>
        <w:rPr>
          <w:rFonts w:ascii="Arial" w:hAnsi="Arial" w:cs="Arial"/>
        </w:rPr>
        <w:lastRenderedPageBreak/>
        <w:t>robót lub jednostkowych nakładów rzeczowych. Przedmiary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Kosztorys Inwestorski powinien być wykonany zgodnie z Rozporządzeniem Ministra Infrastruktury z dnia 18.05.2004 r. w sprawie określenia metod i podstaw sporządzania kosztorysu inwestorskiego, obliczania planowanych kosztów prac projektowych oraz planowanych kosztów robót budowlanych określonych w programie funkcjonalno-użytkowym. Dokumentacja projektowa winna zawierać wszelkie wymagane uzgodnienia wymagane przepisami obowiązującego prawa. Całość uzgodnień związanych z zatwierdzeniem projektu, uzyskaniem ostatecznych zgód administracyjnych i pozwoleń znajduje się po stronie Wykonawcy.</w:t>
      </w:r>
    </w:p>
    <w:p w14:paraId="5D93A80A" w14:textId="77777777" w:rsidR="00FE25A2" w:rsidRPr="001B29A3" w:rsidRDefault="00FE25A2" w:rsidP="00FE25A2">
      <w:pPr>
        <w:numPr>
          <w:ilvl w:val="0"/>
          <w:numId w:val="69"/>
        </w:numPr>
        <w:suppressAutoHyphens/>
        <w:ind w:hanging="720"/>
        <w:rPr>
          <w:rFonts w:ascii="Arial" w:hAnsi="Arial" w:cs="Arial"/>
        </w:rPr>
      </w:pPr>
      <w:r w:rsidRPr="001B29A3">
        <w:rPr>
          <w:rFonts w:ascii="Arial" w:hAnsi="Arial" w:cs="Arial"/>
        </w:rPr>
        <w:t>Zamawiający wymaga udzielenia, co najmniej trzyletniej g</w:t>
      </w:r>
      <w:r w:rsidR="001B29A3">
        <w:rPr>
          <w:rFonts w:ascii="Arial" w:hAnsi="Arial" w:cs="Arial"/>
        </w:rPr>
        <w:t xml:space="preserve">warancji na </w:t>
      </w:r>
      <w:r w:rsidR="00FC0DA3">
        <w:rPr>
          <w:rFonts w:ascii="Arial" w:hAnsi="Arial" w:cs="Arial"/>
        </w:rPr>
        <w:t>wymianę elementów</w:t>
      </w:r>
      <w:r w:rsidRPr="001B29A3">
        <w:rPr>
          <w:rFonts w:ascii="Arial" w:hAnsi="Arial" w:cs="Arial"/>
        </w:rPr>
        <w:t xml:space="preserve"> objętych niniejszym zamówieniem.</w:t>
      </w:r>
    </w:p>
    <w:p w14:paraId="04A28225" w14:textId="77777777" w:rsidR="00FE25A2" w:rsidRPr="00375978" w:rsidRDefault="00FE25A2" w:rsidP="00FE25A2">
      <w:pPr>
        <w:pStyle w:val="Akapitzlist"/>
        <w:numPr>
          <w:ilvl w:val="0"/>
          <w:numId w:val="69"/>
        </w:numPr>
        <w:tabs>
          <w:tab w:val="left" w:pos="708"/>
        </w:tabs>
        <w:ind w:hanging="720"/>
        <w:rPr>
          <w:rFonts w:ascii="Arial" w:hAnsi="Arial" w:cs="Arial"/>
          <w:szCs w:val="22"/>
        </w:rPr>
      </w:pPr>
      <w:r w:rsidRPr="00375978">
        <w:rPr>
          <w:rFonts w:ascii="Arial" w:hAnsi="Arial" w:cs="Arial"/>
          <w:szCs w:val="22"/>
        </w:rPr>
        <w:t xml:space="preserve">Miejsce wykonywania prac: budynki mieszkalne w Sosnowcu przy ulicy: </w:t>
      </w:r>
    </w:p>
    <w:p w14:paraId="6967783E"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Hutniczej 1A,</w:t>
      </w:r>
    </w:p>
    <w:p w14:paraId="417CC235"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Hutniczej 1,</w:t>
      </w:r>
    </w:p>
    <w:p w14:paraId="6A33435E"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Hutniczej 4, </w:t>
      </w:r>
    </w:p>
    <w:p w14:paraId="4BAC5E5D"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Hutniczej 5, </w:t>
      </w:r>
    </w:p>
    <w:p w14:paraId="2EAD013C"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Suchej 19, </w:t>
      </w:r>
    </w:p>
    <w:p w14:paraId="3E152068"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Lwowskiej 1-3, </w:t>
      </w:r>
    </w:p>
    <w:p w14:paraId="4B8905CE"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Zbaraskiej 1,</w:t>
      </w:r>
    </w:p>
    <w:p w14:paraId="62B08960"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Zbaraskiej 3, </w:t>
      </w:r>
    </w:p>
    <w:p w14:paraId="2993040A"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Reymonta 4, </w:t>
      </w:r>
    </w:p>
    <w:p w14:paraId="080EB726"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 xml:space="preserve">Struga 38-42, </w:t>
      </w:r>
    </w:p>
    <w:p w14:paraId="3794D32B" w14:textId="77777777" w:rsidR="00FE25A2" w:rsidRPr="00375978" w:rsidRDefault="00FE25A2" w:rsidP="00FE25A2">
      <w:pPr>
        <w:numPr>
          <w:ilvl w:val="0"/>
          <w:numId w:val="72"/>
        </w:numPr>
        <w:autoSpaceDE w:val="0"/>
        <w:autoSpaceDN w:val="0"/>
        <w:adjustRightInd w:val="0"/>
        <w:ind w:left="993" w:hanging="284"/>
        <w:rPr>
          <w:rFonts w:ascii="Arial" w:hAnsi="Arial" w:cs="Arial"/>
          <w:szCs w:val="22"/>
        </w:rPr>
      </w:pPr>
      <w:r w:rsidRPr="00375978">
        <w:rPr>
          <w:rFonts w:ascii="Arial" w:hAnsi="Arial" w:cs="Arial"/>
          <w:szCs w:val="22"/>
        </w:rPr>
        <w:t>Nowopogońskiej 51-53,</w:t>
      </w:r>
    </w:p>
    <w:p w14:paraId="6375F275" w14:textId="77777777" w:rsidR="00FE25A2" w:rsidRPr="00375978" w:rsidRDefault="00FE25A2" w:rsidP="00FE25A2">
      <w:pPr>
        <w:pStyle w:val="Akapitzlist"/>
        <w:numPr>
          <w:ilvl w:val="0"/>
          <w:numId w:val="0"/>
        </w:numPr>
        <w:tabs>
          <w:tab w:val="left" w:pos="708"/>
        </w:tabs>
        <w:ind w:left="720"/>
        <w:rPr>
          <w:rFonts w:ascii="Arial" w:hAnsi="Arial" w:cs="Arial"/>
          <w:szCs w:val="22"/>
        </w:rPr>
      </w:pPr>
      <w:r w:rsidRPr="00375978">
        <w:rPr>
          <w:rFonts w:ascii="Arial" w:hAnsi="Arial" w:cs="Arial"/>
          <w:szCs w:val="22"/>
        </w:rPr>
        <w:t>należących do zasobów Spółdzielni Mieszkaniowej „NASZA”.</w:t>
      </w:r>
    </w:p>
    <w:p w14:paraId="3EE36A8A" w14:textId="77777777" w:rsidR="00FE25A2" w:rsidRDefault="00FE25A2" w:rsidP="00FE25A2">
      <w:pPr>
        <w:numPr>
          <w:ilvl w:val="0"/>
          <w:numId w:val="69"/>
        </w:numPr>
        <w:suppressAutoHyphens/>
        <w:ind w:hanging="720"/>
        <w:rPr>
          <w:rFonts w:ascii="Arial" w:hAnsi="Arial" w:cs="Arial"/>
          <w:sz w:val="24"/>
        </w:rPr>
      </w:pPr>
      <w:r w:rsidRPr="00375978">
        <w:rPr>
          <w:rFonts w:ascii="Arial" w:hAnsi="Arial" w:cs="Arial"/>
          <w:szCs w:val="22"/>
        </w:rPr>
        <w:t>Zamawiający dopuszcza w ofercie, a następnie zastosowanie innych materiałów</w:t>
      </w:r>
      <w:r>
        <w:rPr>
          <w:rFonts w:ascii="Arial" w:hAnsi="Arial" w:cs="Arial"/>
        </w:rPr>
        <w:t xml:space="preserve"> i urządzeń niż podane w programie funkcjonalno - użytkow</w:t>
      </w:r>
      <w:r w:rsidR="005748A1">
        <w:rPr>
          <w:rFonts w:ascii="Arial" w:hAnsi="Arial" w:cs="Arial"/>
        </w:rPr>
        <w:t>y</w:t>
      </w:r>
      <w:r>
        <w:rPr>
          <w:rFonts w:ascii="Arial" w:hAnsi="Arial" w:cs="Arial"/>
        </w:rPr>
        <w:t xml:space="preserve">m pod warunkiem zapewnienia parametrów i osiągnięcia zakładanego celu zastosowania tego materiału lub urządzenia w sposób nie gorszy niż określony w dokumentacji. </w:t>
      </w:r>
    </w:p>
    <w:p w14:paraId="357B0986" w14:textId="77777777" w:rsidR="00FE25A2" w:rsidRDefault="00FE25A2" w:rsidP="00FE25A2">
      <w:pPr>
        <w:numPr>
          <w:ilvl w:val="0"/>
          <w:numId w:val="69"/>
        </w:numPr>
        <w:suppressAutoHyphens/>
        <w:ind w:hanging="720"/>
        <w:rPr>
          <w:rFonts w:ascii="Arial" w:hAnsi="Arial" w:cs="Arial"/>
        </w:rPr>
      </w:pPr>
      <w:r>
        <w:rPr>
          <w:rFonts w:ascii="Arial" w:hAnsi="Arial" w:cs="Arial"/>
        </w:rPr>
        <w:t>Ilekroć w specyfikacji istotnych warunków zamówienia, oraz w załącznikach, przedmiot zamówienia został określony poprzez wskazanie znaków towarowych, patentów lub pochodzenia, źródła lub szczególnego procesu, który charakteryzuje produkty lub usługi dostarczane przez konkretnego Wykonawcę, intencją Zamawiającego było przedstawienie „typu” produktu, materiału bądź technologii; w takim przypadku Zamawiający dopuszcza składanie ofert równoważnych; zaoferowane rozwiązania równoważne (urządzenia, sprzęt lub materiały) będą posiadały parametry nie gorsze niż te, określone przez Zamawiającego.</w:t>
      </w:r>
    </w:p>
    <w:p w14:paraId="4C2927E8" w14:textId="77777777" w:rsidR="00FE25A2" w:rsidRPr="00CC0715" w:rsidRDefault="00FE25A2" w:rsidP="00CC0715">
      <w:pPr>
        <w:pStyle w:val="Akapitzlist"/>
        <w:numPr>
          <w:ilvl w:val="1"/>
          <w:numId w:val="69"/>
        </w:numPr>
        <w:tabs>
          <w:tab w:val="left" w:pos="708"/>
        </w:tabs>
        <w:ind w:left="1134" w:hanging="425"/>
        <w:rPr>
          <w:rFonts w:ascii="Arial" w:hAnsi="Arial" w:cs="Arial"/>
          <w:szCs w:val="22"/>
        </w:rPr>
      </w:pPr>
      <w:r w:rsidRPr="00CC0715">
        <w:rPr>
          <w:rFonts w:ascii="Arial" w:hAnsi="Arial" w:cs="Arial"/>
          <w:szCs w:val="22"/>
        </w:rPr>
        <w:t>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w:t>
      </w:r>
    </w:p>
    <w:p w14:paraId="61ECBB08" w14:textId="77777777" w:rsidR="00FE25A2" w:rsidRPr="00CC0715" w:rsidRDefault="00FE25A2" w:rsidP="00CC0715">
      <w:pPr>
        <w:pStyle w:val="Akapitzlist"/>
        <w:numPr>
          <w:ilvl w:val="1"/>
          <w:numId w:val="69"/>
        </w:numPr>
        <w:tabs>
          <w:tab w:val="left" w:pos="708"/>
        </w:tabs>
        <w:ind w:left="1134" w:hanging="425"/>
        <w:rPr>
          <w:rFonts w:ascii="Arial" w:hAnsi="Arial" w:cs="Arial"/>
          <w:szCs w:val="22"/>
        </w:rPr>
      </w:pPr>
      <w:r w:rsidRPr="00CC0715">
        <w:rPr>
          <w:rFonts w:ascii="Arial" w:hAnsi="Arial" w:cs="Arial"/>
          <w:szCs w:val="22"/>
        </w:rPr>
        <w:t>Zamawiający w zakresie przywołanych w dokumentacji norm wskazuje, iż wymagana norma stanowi wymóg „co najmniej” i dopuszcza przedmiot zamówienia posiadający normy wyższe, równoważne opisywanym.</w:t>
      </w:r>
    </w:p>
    <w:p w14:paraId="51D0143F" w14:textId="77777777" w:rsidR="00FE25A2" w:rsidRPr="00CC0715" w:rsidRDefault="00FE25A2" w:rsidP="00CC0715">
      <w:pPr>
        <w:pStyle w:val="Akapitzlist"/>
        <w:numPr>
          <w:ilvl w:val="1"/>
          <w:numId w:val="69"/>
        </w:numPr>
        <w:tabs>
          <w:tab w:val="left" w:pos="708"/>
        </w:tabs>
        <w:ind w:left="1134" w:hanging="425"/>
        <w:rPr>
          <w:rFonts w:ascii="Arial" w:hAnsi="Arial" w:cs="Arial"/>
          <w:szCs w:val="22"/>
        </w:rPr>
      </w:pPr>
      <w:r w:rsidRPr="00CC0715">
        <w:rPr>
          <w:rFonts w:ascii="Arial" w:hAnsi="Arial" w:cs="Arial"/>
          <w:szCs w:val="22"/>
        </w:rPr>
        <w:t>Wykonawca, który powołuje się na rozwiązania równoważne opisywanym przez Zamawiającego, jest obowiązany wykazać, że oferowane przez niego dostawy spełniają wymagania określone przez Zamawiającego.</w:t>
      </w:r>
    </w:p>
    <w:p w14:paraId="36A595C5" w14:textId="77777777" w:rsidR="00FE25A2" w:rsidRPr="00CC0715" w:rsidRDefault="00FE25A2" w:rsidP="00CC0715">
      <w:pPr>
        <w:pStyle w:val="Akapitzlist"/>
        <w:numPr>
          <w:ilvl w:val="1"/>
          <w:numId w:val="69"/>
        </w:numPr>
        <w:tabs>
          <w:tab w:val="left" w:pos="708"/>
        </w:tabs>
        <w:ind w:left="1134" w:hanging="425"/>
        <w:rPr>
          <w:rFonts w:ascii="Arial" w:hAnsi="Arial" w:cs="Arial"/>
          <w:szCs w:val="22"/>
        </w:rPr>
      </w:pPr>
      <w:r w:rsidRPr="00CC0715">
        <w:rPr>
          <w:rFonts w:ascii="Arial" w:hAnsi="Arial" w:cs="Arial"/>
          <w:szCs w:val="22"/>
        </w:rPr>
        <w:t xml:space="preserve">Jeżeli dokumentacja projektowa lub Specyfikacja Techniczna Wykonania i Odbioru Robót wskazywałyby w odniesieniu do niektórych materiałów lub urządzeń znaki towarowe, patenty lub pochodzenie źródła lub szczególny proces, który charakteryzuje produkty lub usługi dostarczane przez konkretnego </w:t>
      </w:r>
      <w:r w:rsidRPr="00CC0715">
        <w:rPr>
          <w:rFonts w:ascii="Arial" w:hAnsi="Arial" w:cs="Arial"/>
          <w:szCs w:val="22"/>
        </w:rPr>
        <w:lastRenderedPageBreak/>
        <w:t>Wykonawcę, jeżeli mogłoby to doprowadzić do uprzywilejowania lub wyeliminowania niektórych Wykonawców lub produktów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14:paraId="14D1D0A3" w14:textId="77777777" w:rsidR="00FE25A2" w:rsidRDefault="00FE25A2" w:rsidP="00FE25A2">
      <w:pPr>
        <w:numPr>
          <w:ilvl w:val="0"/>
          <w:numId w:val="69"/>
        </w:numPr>
        <w:suppressAutoHyphens/>
        <w:ind w:hanging="720"/>
        <w:rPr>
          <w:rFonts w:ascii="Arial" w:hAnsi="Arial" w:cs="Arial"/>
          <w:shd w:val="clear" w:color="auto" w:fill="FF0000"/>
        </w:rPr>
      </w:pPr>
      <w:r>
        <w:rPr>
          <w:rFonts w:ascii="Arial" w:hAnsi="Arial" w:cs="Arial"/>
        </w:rPr>
        <w:t xml:space="preserve">Szczegółowe obowiązki Wykonawcy określa wzór umowy - </w:t>
      </w:r>
      <w:r>
        <w:rPr>
          <w:rFonts w:ascii="Arial" w:hAnsi="Arial" w:cs="Arial"/>
          <w:i/>
          <w:iCs/>
        </w:rPr>
        <w:t xml:space="preserve">Załącznik Nr </w:t>
      </w:r>
      <w:r w:rsidRPr="00FB34DD">
        <w:rPr>
          <w:rFonts w:ascii="Arial" w:hAnsi="Arial" w:cs="Arial"/>
          <w:i/>
          <w:iCs/>
        </w:rPr>
        <w:t>8</w:t>
      </w:r>
      <w:r>
        <w:rPr>
          <w:rFonts w:ascii="Arial" w:hAnsi="Arial" w:cs="Arial"/>
          <w:i/>
          <w:iCs/>
        </w:rPr>
        <w:t xml:space="preserve"> do SIWZ</w:t>
      </w:r>
      <w:r>
        <w:rPr>
          <w:rFonts w:ascii="Arial" w:hAnsi="Arial" w:cs="Arial"/>
        </w:rPr>
        <w:t xml:space="preserve"> .</w:t>
      </w:r>
    </w:p>
    <w:p w14:paraId="1635A6EE" w14:textId="77777777" w:rsidR="00FE25A2" w:rsidRPr="000C258D" w:rsidRDefault="00FE25A2" w:rsidP="00FE25A2">
      <w:pPr>
        <w:numPr>
          <w:ilvl w:val="0"/>
          <w:numId w:val="69"/>
        </w:numPr>
        <w:suppressAutoHyphens/>
        <w:ind w:hanging="720"/>
        <w:rPr>
          <w:rFonts w:ascii="Arial" w:hAnsi="Arial" w:cs="Arial"/>
          <w:bCs/>
          <w:szCs w:val="22"/>
        </w:rPr>
      </w:pPr>
      <w:r w:rsidRPr="000C258D">
        <w:rPr>
          <w:rFonts w:ascii="Arial" w:hAnsi="Arial" w:cs="Arial"/>
          <w:bCs/>
          <w:szCs w:val="22"/>
        </w:rPr>
        <w:t>Oznaczenie wg wspólnego Słownika Zamówień:</w:t>
      </w:r>
    </w:p>
    <w:p w14:paraId="2351C770" w14:textId="77777777" w:rsidR="00FE25A2" w:rsidRPr="00CC0715" w:rsidRDefault="00FE25A2" w:rsidP="00FE25A2">
      <w:pPr>
        <w:pStyle w:val="Akapitzlist"/>
        <w:numPr>
          <w:ilvl w:val="0"/>
          <w:numId w:val="0"/>
        </w:numPr>
        <w:tabs>
          <w:tab w:val="left" w:pos="708"/>
        </w:tabs>
        <w:autoSpaceDE w:val="0"/>
        <w:autoSpaceDN w:val="0"/>
        <w:adjustRightInd w:val="0"/>
        <w:ind w:left="720"/>
        <w:rPr>
          <w:rFonts w:ascii="Arial" w:eastAsia="TimesNewRoman" w:hAnsi="Arial" w:cs="Arial"/>
          <w:b/>
          <w:szCs w:val="22"/>
        </w:rPr>
      </w:pPr>
      <w:r w:rsidRPr="00CC0715">
        <w:rPr>
          <w:rFonts w:ascii="Arial" w:eastAsia="TimesNewRoman" w:hAnsi="Arial" w:cs="Arial"/>
          <w:b/>
          <w:szCs w:val="22"/>
        </w:rPr>
        <w:t>71320000-7 Usługi inżynieryjne w zakresie projektowania</w:t>
      </w:r>
    </w:p>
    <w:p w14:paraId="135CD866" w14:textId="77777777" w:rsidR="00FE25A2" w:rsidRPr="00CC0715" w:rsidRDefault="00FE25A2" w:rsidP="00FE25A2">
      <w:pPr>
        <w:pStyle w:val="Akapitzlist"/>
        <w:numPr>
          <w:ilvl w:val="0"/>
          <w:numId w:val="0"/>
        </w:numPr>
        <w:tabs>
          <w:tab w:val="left" w:pos="708"/>
        </w:tabs>
        <w:autoSpaceDE w:val="0"/>
        <w:autoSpaceDN w:val="0"/>
        <w:adjustRightInd w:val="0"/>
        <w:ind w:left="720"/>
        <w:rPr>
          <w:rFonts w:ascii="Arial" w:eastAsia="TimesNewRoman" w:hAnsi="Arial" w:cs="Arial"/>
          <w:b/>
          <w:szCs w:val="22"/>
        </w:rPr>
      </w:pPr>
      <w:r w:rsidRPr="00CC0715">
        <w:rPr>
          <w:rFonts w:ascii="Arial" w:eastAsia="TimesNewRoman" w:hAnsi="Arial" w:cs="Arial"/>
          <w:b/>
          <w:szCs w:val="22"/>
        </w:rPr>
        <w:t>45331100-7 Instalowanie centralnego ogrzewania</w:t>
      </w:r>
    </w:p>
    <w:p w14:paraId="6BE68A2F" w14:textId="77777777" w:rsidR="00FE25A2" w:rsidRPr="00CC0715" w:rsidRDefault="00FE25A2" w:rsidP="00FE25A2">
      <w:pPr>
        <w:pStyle w:val="Akapitzlist"/>
        <w:numPr>
          <w:ilvl w:val="0"/>
          <w:numId w:val="0"/>
        </w:numPr>
        <w:tabs>
          <w:tab w:val="left" w:pos="708"/>
        </w:tabs>
        <w:autoSpaceDE w:val="0"/>
        <w:autoSpaceDN w:val="0"/>
        <w:adjustRightInd w:val="0"/>
        <w:ind w:left="720"/>
        <w:rPr>
          <w:rFonts w:ascii="Arial" w:eastAsia="TimesNewRoman" w:hAnsi="Arial" w:cs="Arial"/>
          <w:b/>
          <w:szCs w:val="22"/>
        </w:rPr>
      </w:pPr>
      <w:r w:rsidRPr="00CC0715">
        <w:rPr>
          <w:rFonts w:ascii="Arial" w:hAnsi="Arial" w:cs="Arial"/>
          <w:b/>
          <w:szCs w:val="22"/>
          <w:lang w:eastAsia="pl-PL"/>
        </w:rPr>
        <w:t>71314200-4 Usługi zarządzania energią.</w:t>
      </w:r>
    </w:p>
    <w:p w14:paraId="065011B5" w14:textId="77777777" w:rsidR="00FE25A2" w:rsidRPr="000C258D" w:rsidRDefault="00FE25A2" w:rsidP="00FE25A2">
      <w:pPr>
        <w:pStyle w:val="Akapitzlist"/>
        <w:numPr>
          <w:ilvl w:val="0"/>
          <w:numId w:val="69"/>
        </w:numPr>
        <w:tabs>
          <w:tab w:val="left" w:pos="708"/>
        </w:tabs>
        <w:ind w:hanging="720"/>
        <w:rPr>
          <w:rFonts w:ascii="Arial" w:hAnsi="Arial" w:cs="Arial"/>
          <w:szCs w:val="22"/>
        </w:rPr>
      </w:pPr>
      <w:r w:rsidRPr="000C258D">
        <w:rPr>
          <w:rFonts w:ascii="Arial" w:hAnsi="Arial" w:cs="Arial"/>
          <w:szCs w:val="22"/>
        </w:rPr>
        <w:t>Zatrudnienie na podstawie umowy o pracę:</w:t>
      </w:r>
    </w:p>
    <w:p w14:paraId="48C3FE22" w14:textId="77777777" w:rsidR="00FE25A2" w:rsidRDefault="00FE25A2" w:rsidP="00FE25A2">
      <w:pPr>
        <w:pStyle w:val="Akapitzlist"/>
        <w:numPr>
          <w:ilvl w:val="1"/>
          <w:numId w:val="73"/>
        </w:numPr>
        <w:tabs>
          <w:tab w:val="left" w:pos="708"/>
        </w:tabs>
        <w:ind w:left="1134" w:hanging="425"/>
        <w:rPr>
          <w:rFonts w:ascii="Arial" w:hAnsi="Arial" w:cs="Arial"/>
          <w:szCs w:val="22"/>
        </w:rPr>
      </w:pPr>
      <w:r w:rsidRPr="000C258D">
        <w:rPr>
          <w:rFonts w:ascii="Arial" w:hAnsi="Arial" w:cs="Arial"/>
          <w:szCs w:val="22"/>
        </w:rPr>
        <w:t>Na podstawie art. 29 ust. 3a ustawy PZP Zamawiający wymaga zatrudnienia na podstawie umowy o pracę, w rozumieniu art. 22 § 1 ustawy z dnia 26.06.1974r.</w:t>
      </w:r>
      <w:r>
        <w:rPr>
          <w:rFonts w:ascii="Arial" w:hAnsi="Arial" w:cs="Arial"/>
          <w:szCs w:val="22"/>
        </w:rPr>
        <w:t xml:space="preserve"> Kodeks pracy (tekst jednolity: Dz.U. z 2014 r. poz. 1502 z późn. zm.) lub analogicznych przepisów państw członkowskich UE, EOG, przez Wykonawcę, podwykonawcę lub dalszego podwykonawcę, osób wykonujących wskazane poniżej czynności w trakcie realizacji zamówienia (z wyłączeniem osób pełniących samodzielne funkcje techniczne w budownictwie w rozumieniu ustawy Prawo budowlane (tekst jednolity: Dz.U.  z 2017r., poz. 1332, ze zmianami):</w:t>
      </w:r>
    </w:p>
    <w:p w14:paraId="5B9ECBD4" w14:textId="77777777" w:rsidR="008E6842" w:rsidRPr="008E6842" w:rsidRDefault="008E6842" w:rsidP="008E6842">
      <w:pPr>
        <w:pStyle w:val="Akapitzlist"/>
        <w:numPr>
          <w:ilvl w:val="0"/>
          <w:numId w:val="0"/>
        </w:numPr>
        <w:tabs>
          <w:tab w:val="left" w:pos="708"/>
        </w:tabs>
        <w:autoSpaceDE w:val="0"/>
        <w:autoSpaceDN w:val="0"/>
        <w:adjustRightInd w:val="0"/>
        <w:ind w:left="720"/>
        <w:rPr>
          <w:rFonts w:ascii="Arial" w:hAnsi="Arial" w:cs="Arial"/>
          <w:szCs w:val="22"/>
        </w:rPr>
      </w:pPr>
      <w:r w:rsidRPr="008E6842">
        <w:rPr>
          <w:rFonts w:ascii="Arial" w:hAnsi="Arial" w:cs="Arial"/>
          <w:szCs w:val="22"/>
        </w:rPr>
        <w:t xml:space="preserve">       </w:t>
      </w:r>
      <w:r w:rsidR="001B29A3" w:rsidRPr="008E6842">
        <w:rPr>
          <w:rFonts w:ascii="Arial" w:hAnsi="Arial" w:cs="Arial"/>
          <w:szCs w:val="22"/>
        </w:rPr>
        <w:t>Prace polegające na</w:t>
      </w:r>
      <w:r w:rsidRPr="008E6842">
        <w:rPr>
          <w:rFonts w:ascii="Arial" w:hAnsi="Arial" w:cs="Arial"/>
          <w:szCs w:val="22"/>
        </w:rPr>
        <w:t>:</w:t>
      </w:r>
    </w:p>
    <w:p w14:paraId="66269BB8" w14:textId="3B96FE65" w:rsidR="008E6842" w:rsidRPr="000C258D" w:rsidRDefault="008E6842" w:rsidP="008E6842">
      <w:pPr>
        <w:pStyle w:val="Akapitzlist"/>
        <w:numPr>
          <w:ilvl w:val="0"/>
          <w:numId w:val="0"/>
        </w:numPr>
        <w:tabs>
          <w:tab w:val="left" w:pos="708"/>
        </w:tabs>
        <w:autoSpaceDE w:val="0"/>
        <w:autoSpaceDN w:val="0"/>
        <w:adjustRightInd w:val="0"/>
        <w:ind w:left="720"/>
        <w:rPr>
          <w:rFonts w:ascii="Arial" w:eastAsia="TimesNewRoman" w:hAnsi="Arial" w:cs="Arial"/>
          <w:szCs w:val="22"/>
        </w:rPr>
      </w:pPr>
      <w:r>
        <w:rPr>
          <w:rFonts w:ascii="Arial" w:hAnsi="Arial" w:cs="Arial"/>
          <w:szCs w:val="22"/>
        </w:rPr>
        <w:tab/>
        <w:t>-</w:t>
      </w:r>
      <w:r w:rsidRPr="008E6842">
        <w:rPr>
          <w:rFonts w:ascii="Arial" w:eastAsia="TimesNewRoman" w:hAnsi="Arial" w:cs="Arial"/>
          <w:szCs w:val="22"/>
        </w:rPr>
        <w:t xml:space="preserve"> </w:t>
      </w:r>
      <w:r w:rsidRPr="000C258D">
        <w:rPr>
          <w:rFonts w:ascii="Arial" w:eastAsia="TimesNewRoman" w:hAnsi="Arial" w:cs="Arial"/>
          <w:szCs w:val="22"/>
        </w:rPr>
        <w:t>Usługi inżynieryjne w zakresie projektowania</w:t>
      </w:r>
    </w:p>
    <w:p w14:paraId="7230CAD1" w14:textId="720C9F10" w:rsidR="008E6842" w:rsidRPr="000C258D" w:rsidRDefault="008E6842" w:rsidP="008E6842">
      <w:pPr>
        <w:pStyle w:val="Akapitzlist"/>
        <w:numPr>
          <w:ilvl w:val="0"/>
          <w:numId w:val="0"/>
        </w:numPr>
        <w:tabs>
          <w:tab w:val="left" w:pos="708"/>
        </w:tabs>
        <w:autoSpaceDE w:val="0"/>
        <w:autoSpaceDN w:val="0"/>
        <w:adjustRightInd w:val="0"/>
        <w:ind w:left="720"/>
        <w:rPr>
          <w:rFonts w:ascii="Arial" w:eastAsia="TimesNewRoman" w:hAnsi="Arial" w:cs="Arial"/>
          <w:szCs w:val="22"/>
        </w:rPr>
      </w:pPr>
      <w:r>
        <w:rPr>
          <w:rFonts w:ascii="Arial" w:eastAsia="TimesNewRoman" w:hAnsi="Arial" w:cs="Arial"/>
          <w:szCs w:val="22"/>
        </w:rPr>
        <w:tab/>
        <w:t xml:space="preserve">- </w:t>
      </w:r>
      <w:r w:rsidRPr="000C258D">
        <w:rPr>
          <w:rFonts w:ascii="Arial" w:eastAsia="TimesNewRoman" w:hAnsi="Arial" w:cs="Arial"/>
          <w:szCs w:val="22"/>
        </w:rPr>
        <w:t>Instalowanie centralnego ogrzewania</w:t>
      </w:r>
    </w:p>
    <w:p w14:paraId="21F92CBB" w14:textId="576A44DE" w:rsidR="00FE25A2" w:rsidRPr="008E6842" w:rsidRDefault="008E6842" w:rsidP="008E6842">
      <w:pPr>
        <w:tabs>
          <w:tab w:val="left" w:pos="708"/>
        </w:tabs>
        <w:ind w:left="792" w:hanging="432"/>
        <w:rPr>
          <w:rFonts w:ascii="Arial" w:hAnsi="Arial" w:cs="Arial"/>
          <w:szCs w:val="22"/>
          <w:highlight w:val="yellow"/>
        </w:rPr>
      </w:pPr>
      <w:r>
        <w:rPr>
          <w:rFonts w:ascii="Arial" w:hAnsi="Arial" w:cs="Arial"/>
          <w:szCs w:val="22"/>
          <w:lang w:eastAsia="pl-PL"/>
        </w:rPr>
        <w:tab/>
      </w:r>
      <w:r>
        <w:rPr>
          <w:rFonts w:ascii="Arial" w:hAnsi="Arial" w:cs="Arial"/>
          <w:szCs w:val="22"/>
          <w:lang w:eastAsia="pl-PL"/>
        </w:rPr>
        <w:tab/>
      </w:r>
      <w:r>
        <w:rPr>
          <w:rFonts w:ascii="Arial" w:hAnsi="Arial" w:cs="Arial"/>
          <w:szCs w:val="22"/>
          <w:lang w:eastAsia="pl-PL"/>
        </w:rPr>
        <w:tab/>
        <w:t>-</w:t>
      </w:r>
      <w:r w:rsidRPr="008E6842">
        <w:rPr>
          <w:rFonts w:ascii="Arial" w:hAnsi="Arial" w:cs="Arial"/>
          <w:szCs w:val="22"/>
          <w:lang w:eastAsia="pl-PL"/>
        </w:rPr>
        <w:t xml:space="preserve"> Usługi zarządzania energią</w:t>
      </w:r>
    </w:p>
    <w:p w14:paraId="6F35B542"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szCs w:val="22"/>
        </w:rPr>
        <w:t>Zatrudnienie osób, o których mowa powyżej, nastąpi przed dniem rozpoczęcia wykonywania przez te osoby czynności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trzy dni robocze przed zamiarem wprowadzenia ich na teren budowy.</w:t>
      </w:r>
    </w:p>
    <w:p w14:paraId="7A778F12"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szCs w:val="22"/>
        </w:rPr>
        <w:t>W trakcie realizacji zamówienia Zamawiający uprawniony jest do wykonywania czynności kontrolnych wobec Wykonawcy odnośnie spełniania przez Wykonawcę, podwykonawcę lub dalszego podwykonawcę wymogu zatrudnienia na podstawie umowy o pracę osób wykonujących wskazane powyżej czynności. Zamawiający uprawniony jest w szczególności do:</w:t>
      </w:r>
    </w:p>
    <w:p w14:paraId="57B8AD88" w14:textId="77777777" w:rsidR="00FE25A2" w:rsidRDefault="00FE25A2" w:rsidP="00FE25A2">
      <w:pPr>
        <w:pStyle w:val="Akapitzlist"/>
        <w:numPr>
          <w:ilvl w:val="2"/>
          <w:numId w:val="73"/>
        </w:numPr>
        <w:tabs>
          <w:tab w:val="left" w:pos="1560"/>
        </w:tabs>
        <w:ind w:left="1701" w:hanging="567"/>
        <w:rPr>
          <w:rFonts w:ascii="Arial" w:hAnsi="Arial" w:cs="Arial"/>
          <w:szCs w:val="22"/>
        </w:rPr>
      </w:pPr>
      <w:r>
        <w:rPr>
          <w:rFonts w:ascii="Arial" w:hAnsi="Arial" w:cs="Arial"/>
          <w:szCs w:val="22"/>
        </w:rPr>
        <w:lastRenderedPageBreak/>
        <w:t>żądania oświadczeń i dokumentów w zakresie potwierdzenia spełniania ww. wymogów i dokonywania ich oceny</w:t>
      </w:r>
    </w:p>
    <w:p w14:paraId="62E62E52" w14:textId="77777777" w:rsidR="00FE25A2" w:rsidRDefault="00FE25A2" w:rsidP="00FE25A2">
      <w:pPr>
        <w:pStyle w:val="Akapitzlist"/>
        <w:numPr>
          <w:ilvl w:val="2"/>
          <w:numId w:val="73"/>
        </w:numPr>
        <w:tabs>
          <w:tab w:val="left" w:pos="1560"/>
          <w:tab w:val="left" w:pos="1701"/>
        </w:tabs>
        <w:ind w:left="1701" w:hanging="567"/>
        <w:rPr>
          <w:rFonts w:ascii="Arial" w:hAnsi="Arial" w:cs="Arial"/>
          <w:szCs w:val="22"/>
        </w:rPr>
      </w:pPr>
      <w:r>
        <w:rPr>
          <w:rFonts w:ascii="Arial" w:hAnsi="Arial" w:cs="Arial"/>
          <w:szCs w:val="22"/>
        </w:rPr>
        <w:t>żądania wyjaśnień w przypadku wątpliwości w zakresie potwierdzenia spełniania ww. wymogów,</w:t>
      </w:r>
    </w:p>
    <w:p w14:paraId="338BD98E" w14:textId="77777777" w:rsidR="00FE25A2" w:rsidRDefault="00FE25A2" w:rsidP="00FE25A2">
      <w:pPr>
        <w:pStyle w:val="Akapitzlist"/>
        <w:numPr>
          <w:ilvl w:val="2"/>
          <w:numId w:val="73"/>
        </w:numPr>
        <w:tabs>
          <w:tab w:val="left" w:pos="1701"/>
        </w:tabs>
        <w:ind w:left="1224" w:hanging="90"/>
        <w:rPr>
          <w:rFonts w:ascii="Arial" w:hAnsi="Arial" w:cs="Arial"/>
          <w:szCs w:val="22"/>
        </w:rPr>
      </w:pPr>
      <w:r>
        <w:rPr>
          <w:rFonts w:ascii="Arial" w:hAnsi="Arial" w:cs="Arial"/>
          <w:szCs w:val="22"/>
        </w:rPr>
        <w:t>przeprowadzania kontroli na miejscu wykonywania przedmiotu umowy.</w:t>
      </w:r>
    </w:p>
    <w:p w14:paraId="1725E74B"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szCs w:val="22"/>
        </w:rPr>
        <w:t>Wykonawca, podwykonawca lub dalszy podwykonawca zobowiązany jest na każde wezwanie Zamawiającego w terminie nie dłuższym niż 15 dni, licząc od dnia tego wezwania, przedłożyć stosowne dokumenty w celu potwierdzenia spełnienia wymogu zatrudnienia na podstawie umowy, w tym:</w:t>
      </w:r>
    </w:p>
    <w:p w14:paraId="2426DF65" w14:textId="77777777" w:rsidR="00FE25A2" w:rsidRDefault="00FE25A2" w:rsidP="00FE25A2">
      <w:pPr>
        <w:pStyle w:val="Akapitzlist"/>
        <w:numPr>
          <w:ilvl w:val="2"/>
          <w:numId w:val="73"/>
        </w:numPr>
        <w:tabs>
          <w:tab w:val="left" w:pos="708"/>
        </w:tabs>
        <w:ind w:left="1985" w:hanging="851"/>
        <w:rPr>
          <w:rFonts w:ascii="Arial" w:hAnsi="Arial" w:cs="Arial"/>
          <w:szCs w:val="22"/>
        </w:rPr>
      </w:pPr>
      <w:r>
        <w:rPr>
          <w:rFonts w:ascii="Arial" w:hAnsi="Arial" w:cs="Arial"/>
          <w:szCs w:val="22"/>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254F38C" w14:textId="77777777" w:rsidR="00FE25A2" w:rsidRDefault="00FE25A2" w:rsidP="00FE25A2">
      <w:pPr>
        <w:pStyle w:val="Akapitzlist"/>
        <w:numPr>
          <w:ilvl w:val="2"/>
          <w:numId w:val="73"/>
        </w:numPr>
        <w:tabs>
          <w:tab w:val="left" w:pos="708"/>
        </w:tabs>
        <w:ind w:left="1985" w:hanging="851"/>
        <w:rPr>
          <w:rFonts w:ascii="Arial" w:hAnsi="Arial" w:cs="Arial"/>
          <w:szCs w:val="22"/>
        </w:rPr>
      </w:pPr>
      <w:r>
        <w:rPr>
          <w:rFonts w:ascii="Arial" w:hAnsi="Arial" w:cs="Arial"/>
          <w:szCs w:val="22"/>
        </w:rPr>
        <w:t xml:space="preserve">poświadczoną za zgodność z oryginałem odpowiednio przez Wykonawcę, podwykonawcę lub dalszego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29 sierpnia 1997r. o ochronie danych osobowych </w:t>
      </w:r>
      <w:r>
        <w:rPr>
          <w:rFonts w:ascii="Arial" w:hAnsi="Arial" w:cs="Arial"/>
          <w:sz w:val="24"/>
        </w:rPr>
        <w:t>(</w:t>
      </w:r>
      <w:r>
        <w:rPr>
          <w:rFonts w:ascii="Arial" w:hAnsi="Arial" w:cs="Arial"/>
          <w:szCs w:val="22"/>
        </w:rPr>
        <w:t>Dz.</w:t>
      </w:r>
      <w:r w:rsidR="00375978">
        <w:rPr>
          <w:rFonts w:ascii="Arial" w:hAnsi="Arial" w:cs="Arial"/>
          <w:szCs w:val="22"/>
        </w:rPr>
        <w:t xml:space="preserve"> </w:t>
      </w:r>
      <w:r>
        <w:rPr>
          <w:rFonts w:ascii="Arial" w:hAnsi="Arial" w:cs="Arial"/>
          <w:szCs w:val="22"/>
        </w:rPr>
        <w:t>U. z 2016, poz. 922 – tekst jednolity), tj. w szczególności bez adresów, nr PESEL pracowników. Imię i nazwisko pracownika nie podlega anonimizacji. Informacje takie jak: data zawarcia umowy, rodzaj umowy o pracę i wymiar etatu powinny być możliwe do zidentyfikowania;</w:t>
      </w:r>
    </w:p>
    <w:p w14:paraId="100FEAC6" w14:textId="77777777" w:rsidR="00FE25A2" w:rsidRDefault="00FE25A2" w:rsidP="00FE25A2">
      <w:pPr>
        <w:pStyle w:val="Akapitzlist"/>
        <w:numPr>
          <w:ilvl w:val="2"/>
          <w:numId w:val="73"/>
        </w:numPr>
        <w:tabs>
          <w:tab w:val="left" w:pos="708"/>
        </w:tabs>
        <w:ind w:left="1985" w:hanging="851"/>
        <w:rPr>
          <w:rFonts w:ascii="Arial" w:hAnsi="Arial" w:cs="Arial"/>
          <w:szCs w:val="22"/>
        </w:rPr>
      </w:pPr>
      <w:r>
        <w:rPr>
          <w:rFonts w:ascii="Arial" w:hAnsi="Arial" w:cs="Arial"/>
          <w:szCs w:val="22"/>
        </w:rPr>
        <w:t>zaświadczenie właściwego oddziału ZUS, potwierdzające opłacanie składek na ubezpieczenia społeczne i zdrowotne z tytułu zatrudnienia na podstawie umów o pracę za ostatni okres rozliczeniowy;</w:t>
      </w:r>
    </w:p>
    <w:p w14:paraId="4DAE6827" w14:textId="77777777" w:rsidR="00FE25A2" w:rsidRDefault="00FE25A2" w:rsidP="00FE25A2">
      <w:pPr>
        <w:pStyle w:val="Akapitzlist"/>
        <w:numPr>
          <w:ilvl w:val="2"/>
          <w:numId w:val="73"/>
        </w:numPr>
        <w:tabs>
          <w:tab w:val="left" w:pos="708"/>
        </w:tabs>
        <w:ind w:left="1985" w:hanging="851"/>
        <w:rPr>
          <w:rFonts w:ascii="Arial" w:hAnsi="Arial" w:cs="Arial"/>
          <w:szCs w:val="22"/>
        </w:rPr>
      </w:pPr>
      <w:r>
        <w:rPr>
          <w:rFonts w:ascii="Arial" w:hAnsi="Arial" w:cs="Arial"/>
          <w:szCs w:val="22"/>
        </w:rPr>
        <w:t>poświadczoną za zgodność z oryginałem kopię dowodu potwierdzającego zgłoszenie pracownika przez pracodawcę do ubezpieczeń, zanonimizowaną w sposób zapewniający ochronę danych osobowych pracowników, zgodnie z przepisami ustawy z dnia 29 sierpnia 1997r. o ochronie danych osobowych. Imię i nazwisko pracownika nie podlega anonimizacji.</w:t>
      </w:r>
    </w:p>
    <w:p w14:paraId="36DE6FD1"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szCs w:val="22"/>
        </w:rPr>
        <w:t>Obowiązek zatrudnienia osób, o których mowa powyżej zostanie spełniony również poprzez zatrudnienie już wcześniej, przed złożeniem przez Wykonawcę oferty na przedmiotowe zamówienie,</w:t>
      </w:r>
    </w:p>
    <w:p w14:paraId="0E7481FD"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szCs w:val="22"/>
        </w:rPr>
        <w:t xml:space="preserve">Zobowiązanie Wykonawcy do zatrudnienia osób na zasadach, opisanych powyżej dotyczy również faktycznie zaangażowanych w realizację przedmiotu zamówienia podwykonawców. W tym przypadku zapisy umów Wykonawcy z podwykonawcami muszą regulować kwestię zatrudnienia osób analogicznie jak niniejsza umowa (do zakresu objętego umową o podwykonawstwo lub dalsze podwykonawstwo), by bezwzględnie umożliwić Wykonawcy realizację obowiązku przedłożenia dokumentów, o których mowa w pkt 1.4. Niespełnienie w tych okolicznościach wymienionych wymagań umów o podwykonawstwo pociągnie za sobą zgłoszenie przez Zamawiającego odpowiednio zastrzeżeń lub sprzeciwu. W </w:t>
      </w:r>
      <w:r>
        <w:rPr>
          <w:rFonts w:ascii="Arial" w:hAnsi="Arial" w:cs="Arial"/>
          <w:szCs w:val="22"/>
        </w:rPr>
        <w:lastRenderedPageBreak/>
        <w:t>przypadku uzasadnionych wątpliwości co do przestrzegania prawa pracy przez Wykonawcę lub podwykonawcę Zamawiający zwróci się o przeprowadzenie kontroli przez Państwową Inspekcję Pracy.</w:t>
      </w:r>
    </w:p>
    <w:p w14:paraId="26AB9151" w14:textId="77777777" w:rsidR="00FE25A2" w:rsidRDefault="00FE25A2" w:rsidP="00FE25A2">
      <w:pPr>
        <w:pStyle w:val="Akapitzlist"/>
        <w:numPr>
          <w:ilvl w:val="0"/>
          <w:numId w:val="0"/>
        </w:numPr>
        <w:tabs>
          <w:tab w:val="left" w:pos="708"/>
        </w:tabs>
        <w:ind w:left="1134"/>
        <w:rPr>
          <w:rFonts w:ascii="Arial" w:hAnsi="Arial" w:cs="Arial"/>
          <w:szCs w:val="22"/>
        </w:rPr>
      </w:pPr>
      <w:r>
        <w:rPr>
          <w:rFonts w:ascii="Arial" w:hAnsi="Arial" w:cs="Arial"/>
        </w:rPr>
        <w:t xml:space="preserve">Z tytułu niespełnienia przez Wykonawcę lub podwykonawcę wymogu zatrudnienia na podstawie umowy o pracę osób wykonujących wskazane w pkt. 9 ppkt 1.1. czynności Zamawiający przewiduje sankcję w postaci obowiązku zapłaty przez Wykonawcę kary umownej w wysokości określonej w § 15 wzoru Umowy. </w:t>
      </w:r>
    </w:p>
    <w:p w14:paraId="1EF29211" w14:textId="77777777" w:rsidR="0027379B" w:rsidRDefault="00FE25A2">
      <w:pPr>
        <w:pStyle w:val="Akapitzlist"/>
        <w:numPr>
          <w:ilvl w:val="1"/>
          <w:numId w:val="73"/>
        </w:numPr>
        <w:tabs>
          <w:tab w:val="left" w:pos="708"/>
        </w:tabs>
        <w:ind w:left="1134" w:hanging="425"/>
        <w:rPr>
          <w:rFonts w:ascii="Arial" w:hAnsi="Arial" w:cs="Arial"/>
          <w:szCs w:val="22"/>
        </w:rPr>
      </w:pPr>
      <w:r>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pkt 16 ppkt 1.1 czynności. </w:t>
      </w:r>
    </w:p>
    <w:p w14:paraId="5ADA4E25" w14:textId="77777777" w:rsidR="00FE25A2" w:rsidRDefault="00FE25A2" w:rsidP="00FE25A2">
      <w:pPr>
        <w:pStyle w:val="Akapitzlist"/>
        <w:numPr>
          <w:ilvl w:val="1"/>
          <w:numId w:val="73"/>
        </w:numPr>
        <w:tabs>
          <w:tab w:val="left" w:pos="708"/>
        </w:tabs>
        <w:ind w:left="1134" w:hanging="425"/>
        <w:rPr>
          <w:rFonts w:ascii="Arial" w:hAnsi="Arial" w:cs="Arial"/>
          <w:szCs w:val="22"/>
        </w:rPr>
      </w:pPr>
      <w:r>
        <w:rPr>
          <w:rFonts w:ascii="Arial" w:hAnsi="Arial" w:cs="Arial"/>
        </w:rPr>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pkt 16 ppkt 1.1. czynności, Zamawiającemu od Wykonawcy przysługuje kara umowna.</w:t>
      </w:r>
    </w:p>
    <w:p w14:paraId="03F4D596" w14:textId="77777777" w:rsidR="00FE25A2" w:rsidRDefault="00FE25A2" w:rsidP="00FE25A2">
      <w:pPr>
        <w:rPr>
          <w:rFonts w:ascii="Arial" w:hAnsi="Arial" w:cs="Arial"/>
        </w:rPr>
      </w:pPr>
    </w:p>
    <w:p w14:paraId="62B27D6F" w14:textId="77777777" w:rsidR="00FE25A2" w:rsidRDefault="00FE25A2" w:rsidP="00FE25A2">
      <w:pPr>
        <w:rPr>
          <w:rFonts w:ascii="Arial" w:hAnsi="Arial" w:cs="Arial"/>
          <w:b/>
          <w:bCs/>
          <w:u w:val="single"/>
        </w:rPr>
      </w:pPr>
      <w:r>
        <w:rPr>
          <w:rFonts w:ascii="Arial" w:hAnsi="Arial" w:cs="Arial"/>
          <w:b/>
          <w:bCs/>
          <w:u w:val="single"/>
        </w:rPr>
        <w:t>ROZDZIAŁ IV. OFERTY CZĘŚCIOWE</w:t>
      </w:r>
    </w:p>
    <w:p w14:paraId="45C34620" w14:textId="77777777" w:rsidR="00D0497B" w:rsidRDefault="00D0497B" w:rsidP="00FE25A2">
      <w:pPr>
        <w:rPr>
          <w:rFonts w:ascii="Arial" w:hAnsi="Arial" w:cs="Arial"/>
          <w:b/>
          <w:bCs/>
          <w:u w:val="single"/>
        </w:rPr>
      </w:pPr>
    </w:p>
    <w:p w14:paraId="7482F006" w14:textId="0A2B5F4F" w:rsidR="00FE25A2" w:rsidRDefault="00FE25A2" w:rsidP="00FE25A2">
      <w:pPr>
        <w:rPr>
          <w:rFonts w:ascii="Arial" w:hAnsi="Arial" w:cs="Arial"/>
        </w:rPr>
      </w:pPr>
      <w:r w:rsidRPr="000C258D">
        <w:rPr>
          <w:rFonts w:ascii="Arial" w:hAnsi="Arial" w:cs="Arial"/>
        </w:rPr>
        <w:t xml:space="preserve">Zamawiający </w:t>
      </w:r>
      <w:r w:rsidR="000C258D" w:rsidRPr="000C258D">
        <w:rPr>
          <w:rFonts w:ascii="Arial" w:hAnsi="Arial" w:cs="Arial"/>
        </w:rPr>
        <w:t xml:space="preserve">nie </w:t>
      </w:r>
      <w:r w:rsidRPr="000C258D">
        <w:rPr>
          <w:rFonts w:ascii="Arial" w:hAnsi="Arial" w:cs="Arial"/>
        </w:rPr>
        <w:t>dopuszcza składani</w:t>
      </w:r>
      <w:r w:rsidR="002916E4">
        <w:rPr>
          <w:rFonts w:ascii="Arial" w:hAnsi="Arial" w:cs="Arial"/>
        </w:rPr>
        <w:t>a</w:t>
      </w:r>
      <w:r w:rsidRPr="000C258D">
        <w:rPr>
          <w:rFonts w:ascii="Arial" w:hAnsi="Arial" w:cs="Arial"/>
        </w:rPr>
        <w:t xml:space="preserve"> ofert częściowych. </w:t>
      </w:r>
    </w:p>
    <w:p w14:paraId="5E3F1B2D" w14:textId="77777777" w:rsidR="00FE25A2" w:rsidRDefault="00FE25A2" w:rsidP="00FE25A2">
      <w:pPr>
        <w:rPr>
          <w:rFonts w:ascii="Arial" w:hAnsi="Arial" w:cs="Arial"/>
        </w:rPr>
      </w:pPr>
    </w:p>
    <w:p w14:paraId="36027713" w14:textId="77777777" w:rsidR="00FE25A2" w:rsidRDefault="00FE25A2" w:rsidP="00FE25A2">
      <w:pPr>
        <w:rPr>
          <w:rFonts w:ascii="Arial" w:hAnsi="Arial" w:cs="Arial"/>
          <w:b/>
          <w:bCs/>
          <w:u w:val="single"/>
        </w:rPr>
      </w:pPr>
      <w:r>
        <w:rPr>
          <w:rFonts w:ascii="Arial" w:hAnsi="Arial" w:cs="Arial"/>
          <w:b/>
          <w:bCs/>
          <w:u w:val="single"/>
        </w:rPr>
        <w:t xml:space="preserve">ROZDZIAŁ V. ZAMÓWIENIA, O KTÓRYCH MOWA W ART. </w:t>
      </w:r>
      <w:r>
        <w:rPr>
          <w:rFonts w:ascii="Arial" w:hAnsi="Arial" w:cs="Arial"/>
          <w:b/>
          <w:u w:val="single"/>
        </w:rPr>
        <w:t>67 UST. 1 PKT 6 USTAWY PZP</w:t>
      </w:r>
      <w:r>
        <w:rPr>
          <w:rFonts w:ascii="Arial" w:hAnsi="Arial" w:cs="Arial"/>
          <w:b/>
          <w:bCs/>
          <w:u w:val="single"/>
        </w:rPr>
        <w:t>:</w:t>
      </w:r>
    </w:p>
    <w:p w14:paraId="6F66212C" w14:textId="77777777" w:rsidR="00D0497B" w:rsidRDefault="00D0497B" w:rsidP="00FE25A2">
      <w:pPr>
        <w:rPr>
          <w:rFonts w:ascii="Arial" w:hAnsi="Arial" w:cs="Arial"/>
          <w:b/>
          <w:u w:val="single"/>
        </w:rPr>
      </w:pPr>
    </w:p>
    <w:p w14:paraId="179ED2B2" w14:textId="77777777" w:rsidR="00FE25A2" w:rsidRDefault="00FE25A2" w:rsidP="00FE25A2">
      <w:pPr>
        <w:rPr>
          <w:rFonts w:ascii="Arial" w:hAnsi="Arial" w:cs="Arial"/>
        </w:rPr>
      </w:pPr>
      <w:r>
        <w:rPr>
          <w:rFonts w:ascii="Arial" w:hAnsi="Arial" w:cs="Arial"/>
        </w:rPr>
        <w:t>Zamawiający nie przewiduje udzielenia zamówień, o których mowa w art. 67 ust. 1 pkt. 6 ustawy Pzp.</w:t>
      </w:r>
    </w:p>
    <w:p w14:paraId="4305B262" w14:textId="77777777" w:rsidR="00FE25A2" w:rsidRDefault="00FE25A2" w:rsidP="00FE25A2">
      <w:pPr>
        <w:rPr>
          <w:rFonts w:ascii="Arial" w:hAnsi="Arial" w:cs="Arial"/>
        </w:rPr>
      </w:pPr>
    </w:p>
    <w:p w14:paraId="4C992A86" w14:textId="77777777" w:rsidR="00FE25A2" w:rsidRDefault="00FE25A2" w:rsidP="00FE25A2">
      <w:pPr>
        <w:rPr>
          <w:rFonts w:ascii="Arial" w:hAnsi="Arial" w:cs="Arial"/>
          <w:b/>
          <w:bCs/>
          <w:u w:val="single"/>
        </w:rPr>
      </w:pPr>
      <w:bookmarkStart w:id="1" w:name="_Hlk504598698"/>
      <w:r>
        <w:rPr>
          <w:rFonts w:ascii="Arial" w:hAnsi="Arial" w:cs="Arial"/>
          <w:b/>
          <w:bCs/>
          <w:u w:val="single"/>
        </w:rPr>
        <w:t>ROZDZIAŁ VI. OFERTY WARIANTOWE:</w:t>
      </w:r>
    </w:p>
    <w:p w14:paraId="3C13963C" w14:textId="77777777" w:rsidR="00D0497B" w:rsidRDefault="00D0497B" w:rsidP="00FE25A2">
      <w:pPr>
        <w:rPr>
          <w:rFonts w:ascii="Arial" w:hAnsi="Arial" w:cs="Arial"/>
          <w:b/>
          <w:bCs/>
          <w:u w:val="single"/>
        </w:rPr>
      </w:pPr>
    </w:p>
    <w:bookmarkEnd w:id="1"/>
    <w:p w14:paraId="2B01371D" w14:textId="77777777" w:rsidR="00FE25A2" w:rsidRDefault="00FE25A2" w:rsidP="00FE25A2">
      <w:pPr>
        <w:rPr>
          <w:rFonts w:ascii="Arial" w:hAnsi="Arial" w:cs="Arial"/>
        </w:rPr>
      </w:pPr>
      <w:r>
        <w:rPr>
          <w:rFonts w:ascii="Arial" w:hAnsi="Arial" w:cs="Arial"/>
        </w:rPr>
        <w:t>Nie dopuszcza się składania ofert wariantowych.</w:t>
      </w:r>
    </w:p>
    <w:p w14:paraId="68AC249B" w14:textId="77777777" w:rsidR="00FE25A2" w:rsidRDefault="00FE25A2" w:rsidP="00FE25A2">
      <w:pPr>
        <w:rPr>
          <w:rFonts w:ascii="Arial" w:hAnsi="Arial" w:cs="Arial"/>
          <w:b/>
          <w:bCs/>
          <w:u w:val="single"/>
        </w:rPr>
      </w:pPr>
    </w:p>
    <w:p w14:paraId="2F053CAE" w14:textId="77777777" w:rsidR="00FE25A2" w:rsidRDefault="00FE25A2" w:rsidP="00FE25A2">
      <w:pPr>
        <w:rPr>
          <w:rFonts w:ascii="Arial" w:hAnsi="Arial" w:cs="Arial"/>
          <w:b/>
          <w:bCs/>
          <w:u w:val="single"/>
        </w:rPr>
      </w:pPr>
      <w:r>
        <w:rPr>
          <w:rFonts w:ascii="Arial" w:hAnsi="Arial" w:cs="Arial"/>
          <w:b/>
          <w:bCs/>
          <w:u w:val="single"/>
        </w:rPr>
        <w:t>ROZDZIAŁ VII. PODWYKONAWCY:</w:t>
      </w:r>
    </w:p>
    <w:p w14:paraId="2B6F8241" w14:textId="77777777" w:rsidR="00D0497B" w:rsidRDefault="00D0497B" w:rsidP="00FE25A2">
      <w:pPr>
        <w:rPr>
          <w:rFonts w:ascii="Arial" w:hAnsi="Arial" w:cs="Arial"/>
          <w:b/>
          <w:bCs/>
          <w:u w:val="single"/>
        </w:rPr>
      </w:pPr>
    </w:p>
    <w:p w14:paraId="76F5A80A" w14:textId="77777777" w:rsidR="0027379B" w:rsidRDefault="00FE25A2" w:rsidP="00CC0715">
      <w:pPr>
        <w:numPr>
          <w:ilvl w:val="0"/>
          <w:numId w:val="74"/>
        </w:numPr>
        <w:suppressAutoHyphens/>
        <w:ind w:left="426" w:hanging="426"/>
        <w:rPr>
          <w:rFonts w:ascii="Arial" w:hAnsi="Arial" w:cs="Arial"/>
        </w:rPr>
      </w:pPr>
      <w:r>
        <w:rPr>
          <w:rFonts w:ascii="Arial" w:hAnsi="Arial" w:cs="Arial"/>
        </w:rPr>
        <w:t xml:space="preserve">Zamawiający dopuszcza powierzenie wykonania zamówienia podwykonawcom. Zamawiający żąda wskazania przez Wykonawcę w ofercie części zamówienia, której wykonanie powierzy podwykonawcom i podania przez Wykonawcę firm podwykonawców. </w:t>
      </w:r>
    </w:p>
    <w:p w14:paraId="493C76C0" w14:textId="77777777" w:rsidR="00FE25A2" w:rsidRDefault="00FE25A2" w:rsidP="00CC0715">
      <w:pPr>
        <w:numPr>
          <w:ilvl w:val="0"/>
          <w:numId w:val="74"/>
        </w:numPr>
        <w:suppressAutoHyphens/>
        <w:ind w:left="426" w:hanging="426"/>
        <w:rPr>
          <w:rFonts w:ascii="Arial" w:hAnsi="Arial" w:cs="Arial"/>
        </w:rPr>
      </w:pPr>
      <w:r>
        <w:rPr>
          <w:rFonts w:ascii="Arial" w:hAnsi="Arial" w:cs="Arial"/>
        </w:rPr>
        <w:t>Powierzenie realizacji części zamówienia Podwykonawcom nie zwalnia Wykonawcy z odpowiedzialności za prawidłową realizację zamówienia.</w:t>
      </w:r>
    </w:p>
    <w:p w14:paraId="2FA48BFA" w14:textId="77777777" w:rsidR="0027379B" w:rsidRDefault="00FE25A2" w:rsidP="00CC0715">
      <w:pPr>
        <w:numPr>
          <w:ilvl w:val="0"/>
          <w:numId w:val="74"/>
        </w:numPr>
        <w:suppressAutoHyphens/>
        <w:ind w:left="426" w:hanging="426"/>
        <w:rPr>
          <w:rFonts w:ascii="Arial" w:hAnsi="Arial" w:cs="Arial"/>
        </w:rPr>
      </w:pPr>
      <w:r>
        <w:rPr>
          <w:rFonts w:ascii="Arial" w:hAnsi="Arial" w:cs="Arial"/>
        </w:rPr>
        <w:t xml:space="preserve">Zamawiający nie wprowadza zastrzeżenia, o którym mowa w art. 36a ust. 2 pkt 1) ustawy Prawo zamówień publicznych. </w:t>
      </w:r>
    </w:p>
    <w:p w14:paraId="569AC2B2" w14:textId="77777777" w:rsidR="0027379B" w:rsidRDefault="00FE25A2" w:rsidP="00CC0715">
      <w:pPr>
        <w:numPr>
          <w:ilvl w:val="0"/>
          <w:numId w:val="74"/>
        </w:numPr>
        <w:suppressAutoHyphens/>
        <w:ind w:left="426" w:hanging="426"/>
        <w:rPr>
          <w:rFonts w:ascii="Arial" w:hAnsi="Arial" w:cs="Arial"/>
        </w:rPr>
      </w:pPr>
      <w:r>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robót. </w:t>
      </w:r>
    </w:p>
    <w:p w14:paraId="0A2C0E71" w14:textId="77777777" w:rsidR="00FE25A2" w:rsidRDefault="00FE25A2" w:rsidP="00CC0715">
      <w:pPr>
        <w:numPr>
          <w:ilvl w:val="0"/>
          <w:numId w:val="74"/>
        </w:numPr>
        <w:suppressAutoHyphens/>
        <w:ind w:left="426" w:hanging="426"/>
        <w:rPr>
          <w:rFonts w:ascii="Arial" w:hAnsi="Arial" w:cs="Arial"/>
        </w:rPr>
      </w:pPr>
      <w:r>
        <w:rPr>
          <w:rFonts w:ascii="Arial" w:hAnsi="Arial" w:cs="Arial"/>
        </w:rPr>
        <w:lastRenderedPageBreak/>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5732CE7B" w14:textId="77777777" w:rsidR="00FE25A2" w:rsidRDefault="00FE25A2" w:rsidP="00D0497B">
      <w:pPr>
        <w:numPr>
          <w:ilvl w:val="0"/>
          <w:numId w:val="74"/>
        </w:numPr>
        <w:suppressAutoHyphens/>
        <w:ind w:left="426" w:hanging="426"/>
        <w:rPr>
          <w:rFonts w:ascii="Arial" w:hAnsi="Arial" w:cs="Arial"/>
        </w:rPr>
      </w:pPr>
      <w:r>
        <w:rPr>
          <w:rFonts w:ascii="Arial" w:hAnsi="Arial" w:cs="Arial"/>
        </w:rPr>
        <w:t xml:space="preserve">W przypadku, gdy Wykonawca nie zamierza wykonać zamówienia przy udziale podwykonawców, należy wskazać w formularzu </w:t>
      </w:r>
      <w:r>
        <w:rPr>
          <w:rFonts w:ascii="Arial" w:hAnsi="Arial" w:cs="Arial"/>
          <w:i/>
        </w:rPr>
        <w:t>„nie dotyczy”</w:t>
      </w:r>
      <w:r>
        <w:rPr>
          <w:rFonts w:ascii="Arial" w:hAnsi="Arial" w:cs="Arial"/>
        </w:rPr>
        <w:t xml:space="preserve">. Jeżeli Wykonawca zostawi ten punkt formularza niewypełniony Zamawiający uzna, iż zamówienie zostanie wykonane siłami własnymi, bez udziału podwykonawców. </w:t>
      </w:r>
    </w:p>
    <w:p w14:paraId="53281ED2" w14:textId="77777777" w:rsidR="00FE25A2" w:rsidRDefault="00FE25A2" w:rsidP="00FE25A2">
      <w:pPr>
        <w:ind w:left="720"/>
        <w:rPr>
          <w:rFonts w:ascii="Arial" w:hAnsi="Arial" w:cs="Arial"/>
        </w:rPr>
      </w:pPr>
    </w:p>
    <w:p w14:paraId="45334BD6" w14:textId="77777777" w:rsidR="00FE25A2" w:rsidRDefault="00FE25A2" w:rsidP="00FE25A2">
      <w:pPr>
        <w:rPr>
          <w:rFonts w:ascii="Arial" w:hAnsi="Arial" w:cs="Arial"/>
          <w:b/>
          <w:bCs/>
          <w:u w:val="single"/>
        </w:rPr>
      </w:pPr>
      <w:r>
        <w:rPr>
          <w:rFonts w:ascii="Arial" w:hAnsi="Arial" w:cs="Arial"/>
          <w:b/>
          <w:bCs/>
          <w:u w:val="single"/>
        </w:rPr>
        <w:t>ROZDZIAŁ VIII. TERMIN WYKONANIA ZAMÓWIENIA:</w:t>
      </w:r>
    </w:p>
    <w:p w14:paraId="614CAABB" w14:textId="77777777" w:rsidR="006C2570" w:rsidRDefault="006C2570" w:rsidP="00FE25A2">
      <w:pPr>
        <w:rPr>
          <w:rFonts w:ascii="Arial" w:hAnsi="Arial" w:cs="Arial"/>
          <w:b/>
          <w:bCs/>
          <w:u w:val="single"/>
        </w:rPr>
      </w:pPr>
    </w:p>
    <w:p w14:paraId="5BF119A5" w14:textId="277E6AFD" w:rsidR="00FE25A2" w:rsidRDefault="00FE25A2" w:rsidP="00FE25A2">
      <w:pPr>
        <w:rPr>
          <w:rFonts w:ascii="Arial" w:hAnsi="Arial" w:cs="Arial"/>
        </w:rPr>
      </w:pPr>
      <w:r w:rsidRPr="00FD6C23">
        <w:rPr>
          <w:rFonts w:ascii="Arial" w:hAnsi="Arial" w:cs="Arial"/>
        </w:rPr>
        <w:t xml:space="preserve">Termin realizacji przedmiotu zamówienia : do dnia </w:t>
      </w:r>
      <w:r w:rsidR="002916E4">
        <w:rPr>
          <w:rFonts w:ascii="Arial" w:hAnsi="Arial" w:cs="Arial"/>
        </w:rPr>
        <w:t>30</w:t>
      </w:r>
      <w:r w:rsidRPr="00FD6C23">
        <w:rPr>
          <w:rFonts w:ascii="Arial" w:hAnsi="Arial" w:cs="Arial"/>
        </w:rPr>
        <w:t xml:space="preserve"> </w:t>
      </w:r>
      <w:r w:rsidR="002916E4">
        <w:rPr>
          <w:rFonts w:ascii="Arial" w:hAnsi="Arial" w:cs="Arial"/>
        </w:rPr>
        <w:t>kwietnia</w:t>
      </w:r>
      <w:r w:rsidRPr="00FD6C23">
        <w:rPr>
          <w:rFonts w:ascii="Arial" w:hAnsi="Arial" w:cs="Arial"/>
        </w:rPr>
        <w:t xml:space="preserve"> 201</w:t>
      </w:r>
      <w:r w:rsidR="002916E4">
        <w:rPr>
          <w:rFonts w:ascii="Arial" w:hAnsi="Arial" w:cs="Arial"/>
        </w:rPr>
        <w:t xml:space="preserve">9 </w:t>
      </w:r>
      <w:r w:rsidRPr="00FD6C23">
        <w:rPr>
          <w:rFonts w:ascii="Arial" w:hAnsi="Arial" w:cs="Arial"/>
        </w:rPr>
        <w:t>r.</w:t>
      </w:r>
    </w:p>
    <w:p w14:paraId="4B71C507" w14:textId="77777777" w:rsidR="00FE25A2" w:rsidRDefault="00FE25A2" w:rsidP="00FE25A2">
      <w:pPr>
        <w:rPr>
          <w:rFonts w:ascii="Arial" w:hAnsi="Arial" w:cs="Arial"/>
        </w:rPr>
      </w:pPr>
    </w:p>
    <w:p w14:paraId="66A08192" w14:textId="77777777" w:rsidR="00FE25A2" w:rsidRDefault="00FE25A2" w:rsidP="00FE25A2">
      <w:pPr>
        <w:rPr>
          <w:rFonts w:ascii="Arial" w:hAnsi="Arial" w:cs="Arial"/>
          <w:b/>
          <w:bCs/>
          <w:u w:val="single"/>
        </w:rPr>
      </w:pPr>
      <w:r>
        <w:rPr>
          <w:rFonts w:ascii="Arial" w:hAnsi="Arial" w:cs="Arial"/>
          <w:b/>
          <w:bCs/>
          <w:u w:val="single"/>
        </w:rPr>
        <w:t>ROZDZIAŁ IX. WARUNKI UDZIAŁU W POSTĘPOWANIU ORAZ OPIS SPOSOBU DOKONYWANIA OCENY SPEŁNIANIA TYCH WARUNKÓW:</w:t>
      </w:r>
    </w:p>
    <w:p w14:paraId="553EA30C" w14:textId="77777777" w:rsidR="006C2570" w:rsidRDefault="006C2570" w:rsidP="00FE25A2">
      <w:pPr>
        <w:rPr>
          <w:rFonts w:ascii="Arial" w:hAnsi="Arial" w:cs="Arial"/>
          <w:b/>
          <w:bCs/>
          <w:u w:val="single"/>
        </w:rPr>
      </w:pPr>
    </w:p>
    <w:p w14:paraId="3697AAB0" w14:textId="77777777" w:rsidR="00FE25A2" w:rsidRDefault="00FE25A2" w:rsidP="00FE25A2">
      <w:pPr>
        <w:numPr>
          <w:ilvl w:val="0"/>
          <w:numId w:val="75"/>
        </w:numPr>
        <w:suppressAutoHyphens/>
        <w:ind w:left="284" w:hanging="284"/>
        <w:rPr>
          <w:rFonts w:ascii="Arial" w:hAnsi="Arial" w:cs="Arial"/>
        </w:rPr>
      </w:pPr>
      <w:r>
        <w:rPr>
          <w:rFonts w:ascii="Arial" w:hAnsi="Arial" w:cs="Arial"/>
        </w:rPr>
        <w:t xml:space="preserve">O udzielenie zamówienia mogą ubiegać się wykonawcy, którzy: </w:t>
      </w:r>
    </w:p>
    <w:p w14:paraId="737BE3F2" w14:textId="77777777" w:rsidR="00FE25A2" w:rsidRDefault="00FE25A2" w:rsidP="00FE25A2">
      <w:pPr>
        <w:ind w:left="567" w:hanging="283"/>
        <w:rPr>
          <w:rFonts w:ascii="Arial" w:hAnsi="Arial" w:cs="Arial"/>
        </w:rPr>
      </w:pPr>
      <w:r>
        <w:rPr>
          <w:rFonts w:ascii="Arial" w:hAnsi="Arial" w:cs="Arial"/>
        </w:rPr>
        <w:t xml:space="preserve">1.1. nie podlegają wykluczeniu; </w:t>
      </w:r>
    </w:p>
    <w:p w14:paraId="72E4BC16" w14:textId="77777777" w:rsidR="0027379B" w:rsidRDefault="00FE25A2">
      <w:pPr>
        <w:ind w:left="567" w:hanging="283"/>
        <w:rPr>
          <w:rFonts w:ascii="Arial" w:hAnsi="Arial" w:cs="Arial"/>
        </w:rPr>
      </w:pPr>
      <w:r>
        <w:rPr>
          <w:rFonts w:ascii="Arial" w:hAnsi="Arial" w:cs="Arial"/>
        </w:rPr>
        <w:t>1.2. spełniają warunki udziału w postępowaniu.</w:t>
      </w:r>
    </w:p>
    <w:p w14:paraId="4C109DE3" w14:textId="77777777" w:rsidR="0027379B" w:rsidRDefault="00FE25A2">
      <w:pPr>
        <w:numPr>
          <w:ilvl w:val="0"/>
          <w:numId w:val="75"/>
        </w:numPr>
        <w:suppressAutoHyphens/>
        <w:ind w:left="284" w:hanging="284"/>
        <w:rPr>
          <w:rFonts w:ascii="Arial" w:hAnsi="Arial" w:cs="Arial"/>
        </w:rPr>
      </w:pPr>
      <w:r>
        <w:rPr>
          <w:rFonts w:ascii="Arial" w:hAnsi="Arial" w:cs="Arial"/>
        </w:rPr>
        <w:t xml:space="preserve">Zamawiający nie wprowadza zastrzeżenia, o którym mowa w art. 22 ust. 2 ustawy Prawo zamówień publicznych. </w:t>
      </w:r>
    </w:p>
    <w:p w14:paraId="3485FE15" w14:textId="77777777" w:rsidR="0027379B" w:rsidRDefault="00FE25A2">
      <w:pPr>
        <w:numPr>
          <w:ilvl w:val="0"/>
          <w:numId w:val="75"/>
        </w:numPr>
        <w:suppressAutoHyphens/>
        <w:ind w:left="284" w:hanging="284"/>
        <w:rPr>
          <w:rFonts w:ascii="Arial" w:hAnsi="Arial" w:cs="Arial"/>
        </w:rPr>
      </w:pPr>
      <w:r>
        <w:rPr>
          <w:rFonts w:ascii="Arial" w:hAnsi="Arial" w:cs="Arial"/>
        </w:rPr>
        <w:t xml:space="preserve">W odniesieniu do warunków udziału w postępowaniu dotyczących zdolności technicznej lub zawodowej, Zamawiający wymaga, aby Wykonawca: </w:t>
      </w:r>
    </w:p>
    <w:p w14:paraId="137145B2" w14:textId="77777777" w:rsidR="00FE25A2" w:rsidRPr="00D0497B" w:rsidRDefault="00FE25A2" w:rsidP="00FE25A2">
      <w:pPr>
        <w:pStyle w:val="Akapitzlist"/>
        <w:numPr>
          <w:ilvl w:val="1"/>
          <w:numId w:val="76"/>
        </w:numPr>
        <w:tabs>
          <w:tab w:val="left" w:pos="708"/>
        </w:tabs>
        <w:rPr>
          <w:rFonts w:ascii="Arial" w:hAnsi="Arial" w:cs="Arial"/>
          <w:b/>
          <w:szCs w:val="22"/>
          <w:u w:val="single"/>
        </w:rPr>
      </w:pPr>
      <w:r w:rsidRPr="00D0497B">
        <w:rPr>
          <w:rFonts w:ascii="Arial" w:hAnsi="Arial" w:cs="Arial"/>
          <w:b/>
          <w:szCs w:val="22"/>
        </w:rPr>
        <w:t xml:space="preserve">warunek dotyczący zdolności technicznej: </w:t>
      </w:r>
    </w:p>
    <w:p w14:paraId="7B8B7DE0" w14:textId="77777777" w:rsidR="00FE25A2" w:rsidRDefault="00FE25A2" w:rsidP="00FE25A2">
      <w:pPr>
        <w:pStyle w:val="Akapitzlist"/>
        <w:numPr>
          <w:ilvl w:val="0"/>
          <w:numId w:val="77"/>
        </w:numPr>
        <w:tabs>
          <w:tab w:val="left" w:pos="708"/>
        </w:tabs>
        <w:rPr>
          <w:rFonts w:ascii="Arial" w:hAnsi="Arial" w:cs="Arial"/>
          <w:szCs w:val="22"/>
        </w:rPr>
      </w:pPr>
    </w:p>
    <w:p w14:paraId="3168EDC4" w14:textId="77777777" w:rsidR="00556CB6" w:rsidRPr="00D0497B" w:rsidRDefault="00FE25A2" w:rsidP="00556CB6">
      <w:pPr>
        <w:pStyle w:val="Akapitzlist"/>
        <w:numPr>
          <w:ilvl w:val="2"/>
          <w:numId w:val="76"/>
        </w:numPr>
        <w:tabs>
          <w:tab w:val="left" w:pos="708"/>
        </w:tabs>
        <w:ind w:left="1276" w:hanging="556"/>
        <w:rPr>
          <w:rFonts w:ascii="Arial" w:hAnsi="Arial" w:cs="Arial"/>
          <w:szCs w:val="22"/>
        </w:rPr>
      </w:pPr>
      <w:r w:rsidRPr="00D0497B">
        <w:rPr>
          <w:rFonts w:ascii="Arial" w:hAnsi="Arial" w:cs="Arial"/>
          <w:szCs w:val="22"/>
        </w:rPr>
        <w:t xml:space="preserve">Zamawiający uzna warunek dotyczący zdolności technicznej za spełniony w odniesieniu do Wykonawcy, który w okresie </w:t>
      </w:r>
      <w:r w:rsidR="00023E60" w:rsidRPr="00D0497B">
        <w:rPr>
          <w:rFonts w:ascii="Arial" w:hAnsi="Arial" w:cs="Arial"/>
          <w:szCs w:val="22"/>
        </w:rPr>
        <w:t>3</w:t>
      </w:r>
      <w:r w:rsidRPr="00D0497B">
        <w:rPr>
          <w:rFonts w:ascii="Arial" w:hAnsi="Arial" w:cs="Arial"/>
          <w:szCs w:val="22"/>
        </w:rPr>
        <w:t xml:space="preserve"> ostatnich lat przed upływem terminu składania ofert, a jeżeli okres prowadzenia działalności jest krótszy – w tym okresie, należycie wykonał co najmniej</w:t>
      </w:r>
      <w:r w:rsidR="00556CB6" w:rsidRPr="00D0497B">
        <w:rPr>
          <w:rFonts w:ascii="Arial" w:hAnsi="Arial" w:cs="Arial"/>
          <w:szCs w:val="22"/>
        </w:rPr>
        <w:t>:</w:t>
      </w:r>
    </w:p>
    <w:p w14:paraId="2176478E" w14:textId="77777777" w:rsidR="005261C8" w:rsidRPr="005261C8" w:rsidRDefault="00556CB6" w:rsidP="005261C8">
      <w:pPr>
        <w:pStyle w:val="Akapitzlist"/>
        <w:numPr>
          <w:ilvl w:val="0"/>
          <w:numId w:val="110"/>
        </w:numPr>
        <w:tabs>
          <w:tab w:val="left" w:pos="708"/>
        </w:tabs>
        <w:ind w:left="1843" w:hanging="567"/>
        <w:rPr>
          <w:rFonts w:ascii="Arial" w:hAnsi="Arial" w:cs="Arial"/>
          <w:szCs w:val="22"/>
        </w:rPr>
      </w:pPr>
      <w:r w:rsidRPr="00D0497B">
        <w:rPr>
          <w:rFonts w:ascii="Arial" w:hAnsi="Arial" w:cs="Arial"/>
          <w:szCs w:val="22"/>
        </w:rPr>
        <w:t xml:space="preserve">1 usługę </w:t>
      </w:r>
      <w:r w:rsidRPr="00D0497B">
        <w:rPr>
          <w:rFonts w:ascii="Arial" w:hAnsi="Arial" w:cs="Arial"/>
          <w:kern w:val="0"/>
          <w:szCs w:val="22"/>
        </w:rPr>
        <w:t>o wartości nie</w:t>
      </w:r>
      <w:r w:rsidRPr="005261C8">
        <w:rPr>
          <w:rFonts w:ascii="Arial" w:hAnsi="Arial" w:cs="Arial"/>
          <w:kern w:val="0"/>
          <w:szCs w:val="22"/>
        </w:rPr>
        <w:t xml:space="preserve"> mniejszej niż </w:t>
      </w:r>
      <w:r w:rsidR="005261C8">
        <w:rPr>
          <w:rFonts w:ascii="Arial" w:hAnsi="Arial" w:cs="Arial"/>
          <w:kern w:val="0"/>
          <w:szCs w:val="22"/>
        </w:rPr>
        <w:t>3</w:t>
      </w:r>
      <w:r w:rsidRPr="005261C8">
        <w:rPr>
          <w:rFonts w:ascii="Arial" w:hAnsi="Arial" w:cs="Arial"/>
          <w:kern w:val="0"/>
          <w:szCs w:val="22"/>
        </w:rPr>
        <w:t xml:space="preserve">0 000,00 zł brutto </w:t>
      </w:r>
      <w:r w:rsidRPr="005261C8">
        <w:rPr>
          <w:rFonts w:ascii="Arial" w:hAnsi="Arial" w:cs="Arial"/>
          <w:i/>
          <w:iCs/>
          <w:kern w:val="0"/>
          <w:szCs w:val="22"/>
        </w:rPr>
        <w:t xml:space="preserve">(słownie: </w:t>
      </w:r>
      <w:r w:rsidR="005261C8">
        <w:rPr>
          <w:rFonts w:ascii="Arial" w:hAnsi="Arial" w:cs="Arial"/>
          <w:i/>
          <w:iCs/>
          <w:kern w:val="0"/>
          <w:szCs w:val="22"/>
        </w:rPr>
        <w:t xml:space="preserve">trzydzieści </w:t>
      </w:r>
      <w:r w:rsidRPr="005261C8">
        <w:rPr>
          <w:rFonts w:ascii="Arial" w:hAnsi="Arial" w:cs="Arial"/>
          <w:i/>
          <w:iCs/>
          <w:kern w:val="0"/>
          <w:szCs w:val="22"/>
        </w:rPr>
        <w:t xml:space="preserve">tysięcy złotych 00/100) </w:t>
      </w:r>
      <w:r w:rsidRPr="005261C8">
        <w:rPr>
          <w:rFonts w:ascii="Arial" w:hAnsi="Arial" w:cs="Arial"/>
          <w:kern w:val="0"/>
          <w:szCs w:val="22"/>
        </w:rPr>
        <w:t xml:space="preserve">polegającą na opracowaniu dokumentacji projektowej </w:t>
      </w:r>
      <w:r w:rsidR="00876573" w:rsidRPr="005261C8">
        <w:rPr>
          <w:rFonts w:ascii="Arial" w:eastAsia="PMingLiU" w:hAnsi="Arial" w:cs="Arial"/>
          <w:szCs w:val="22"/>
        </w:rPr>
        <w:t xml:space="preserve">w zakresie wykonania </w:t>
      </w:r>
      <w:r w:rsidR="005261C8" w:rsidRPr="005261C8">
        <w:rPr>
          <w:rFonts w:ascii="Arial" w:eastAsia="PMingLiU" w:hAnsi="Arial" w:cs="Arial"/>
          <w:szCs w:val="22"/>
        </w:rPr>
        <w:t xml:space="preserve">regulacji </w:t>
      </w:r>
      <w:r w:rsidR="005261C8" w:rsidRPr="005261C8">
        <w:rPr>
          <w:rFonts w:ascii="Arial" w:eastAsia="ISOCPEUR" w:hAnsi="Arial" w:cs="Arial"/>
          <w:szCs w:val="22"/>
        </w:rPr>
        <w:t xml:space="preserve">systemu grzewczego budynków </w:t>
      </w:r>
      <w:r w:rsidR="00876573" w:rsidRPr="005261C8">
        <w:rPr>
          <w:rFonts w:ascii="Arial" w:eastAsia="PMingLiU" w:hAnsi="Arial" w:cs="Arial"/>
          <w:szCs w:val="22"/>
        </w:rPr>
        <w:t>mieszkaniowy</w:t>
      </w:r>
      <w:r w:rsidR="005261C8" w:rsidRPr="005261C8">
        <w:rPr>
          <w:rFonts w:ascii="Arial" w:eastAsia="PMingLiU" w:hAnsi="Arial" w:cs="Arial"/>
          <w:szCs w:val="22"/>
        </w:rPr>
        <w:t>ch,</w:t>
      </w:r>
    </w:p>
    <w:p w14:paraId="51A3D3C6" w14:textId="77777777" w:rsidR="00556CB6" w:rsidRPr="005261C8" w:rsidRDefault="00556CB6" w:rsidP="005261C8">
      <w:pPr>
        <w:tabs>
          <w:tab w:val="left" w:pos="1276"/>
        </w:tabs>
        <w:ind w:left="792" w:firstLine="484"/>
        <w:rPr>
          <w:rFonts w:ascii="Arial" w:hAnsi="Arial" w:cs="Arial"/>
          <w:szCs w:val="22"/>
        </w:rPr>
      </w:pPr>
      <w:r w:rsidRPr="005261C8">
        <w:rPr>
          <w:rFonts w:ascii="Arial" w:hAnsi="Arial" w:cs="Arial"/>
          <w:szCs w:val="22"/>
        </w:rPr>
        <w:t xml:space="preserve">oraz </w:t>
      </w:r>
    </w:p>
    <w:p w14:paraId="15002DD2" w14:textId="2324CCE0" w:rsidR="00FE25A2" w:rsidRPr="006522D4" w:rsidRDefault="00556CB6" w:rsidP="006522D4">
      <w:pPr>
        <w:pStyle w:val="Akapitzlist"/>
        <w:numPr>
          <w:ilvl w:val="0"/>
          <w:numId w:val="110"/>
        </w:numPr>
        <w:tabs>
          <w:tab w:val="left" w:pos="708"/>
        </w:tabs>
        <w:ind w:left="1843" w:hanging="567"/>
        <w:rPr>
          <w:rFonts w:ascii="Arial" w:hAnsi="Arial" w:cs="Arial"/>
          <w:szCs w:val="22"/>
        </w:rPr>
      </w:pPr>
      <w:r w:rsidRPr="005261C8">
        <w:rPr>
          <w:rFonts w:ascii="Arial" w:hAnsi="Arial" w:cs="Arial"/>
          <w:szCs w:val="22"/>
        </w:rPr>
        <w:t xml:space="preserve">1 usługę </w:t>
      </w:r>
      <w:r w:rsidRPr="005261C8">
        <w:rPr>
          <w:rFonts w:ascii="Arial" w:hAnsi="Arial" w:cs="Arial"/>
          <w:color w:val="000000"/>
          <w:kern w:val="0"/>
          <w:szCs w:val="22"/>
        </w:rPr>
        <w:t xml:space="preserve">o wartości nie mniejszej niż </w:t>
      </w:r>
      <w:r w:rsidR="00E3671C">
        <w:rPr>
          <w:rFonts w:ascii="Arial" w:hAnsi="Arial" w:cs="Arial"/>
          <w:color w:val="000000"/>
          <w:kern w:val="0"/>
          <w:szCs w:val="22"/>
        </w:rPr>
        <w:t>4</w:t>
      </w:r>
      <w:r w:rsidRPr="005261C8">
        <w:rPr>
          <w:rFonts w:ascii="Arial" w:hAnsi="Arial" w:cs="Arial"/>
          <w:color w:val="000000"/>
          <w:kern w:val="0"/>
          <w:szCs w:val="22"/>
        </w:rPr>
        <w:t xml:space="preserve">0 000,00 zł brutto </w:t>
      </w:r>
      <w:r w:rsidRPr="005261C8">
        <w:rPr>
          <w:rFonts w:ascii="Arial" w:hAnsi="Arial" w:cs="Arial"/>
          <w:i/>
          <w:iCs/>
          <w:color w:val="000000"/>
          <w:kern w:val="0"/>
          <w:szCs w:val="22"/>
        </w:rPr>
        <w:t xml:space="preserve">(słownie: </w:t>
      </w:r>
      <w:r w:rsidR="00E3671C">
        <w:rPr>
          <w:rFonts w:ascii="Arial" w:hAnsi="Arial" w:cs="Arial"/>
          <w:i/>
          <w:iCs/>
          <w:color w:val="000000"/>
          <w:kern w:val="0"/>
          <w:szCs w:val="22"/>
        </w:rPr>
        <w:t>czterdzieści</w:t>
      </w:r>
      <w:r w:rsidR="005261C8">
        <w:rPr>
          <w:rFonts w:ascii="Arial" w:hAnsi="Arial" w:cs="Arial"/>
          <w:i/>
          <w:iCs/>
          <w:color w:val="000000"/>
          <w:kern w:val="0"/>
          <w:szCs w:val="22"/>
        </w:rPr>
        <w:t xml:space="preserve"> </w:t>
      </w:r>
      <w:r w:rsidRPr="005261C8">
        <w:rPr>
          <w:rFonts w:ascii="Arial" w:hAnsi="Arial" w:cs="Arial"/>
          <w:i/>
          <w:iCs/>
          <w:color w:val="000000"/>
          <w:kern w:val="0"/>
          <w:szCs w:val="22"/>
        </w:rPr>
        <w:t xml:space="preserve">tysięcy złotych 00/100) </w:t>
      </w:r>
      <w:r w:rsidR="00876573" w:rsidRPr="005261C8">
        <w:rPr>
          <w:rFonts w:ascii="Arial" w:hAnsi="Arial" w:cs="Arial"/>
          <w:color w:val="000000"/>
          <w:kern w:val="0"/>
          <w:szCs w:val="22"/>
        </w:rPr>
        <w:t>polegającą na wy</w:t>
      </w:r>
      <w:r w:rsidRPr="005261C8">
        <w:rPr>
          <w:rFonts w:ascii="Arial" w:hAnsi="Arial" w:cs="Arial"/>
          <w:color w:val="000000"/>
          <w:kern w:val="0"/>
          <w:szCs w:val="22"/>
        </w:rPr>
        <w:t xml:space="preserve">konaniu regulacji </w:t>
      </w:r>
      <w:r w:rsidR="005261C8" w:rsidRPr="005261C8">
        <w:rPr>
          <w:rFonts w:ascii="Arial" w:eastAsia="ISOCPEUR" w:hAnsi="Arial" w:cs="Arial"/>
          <w:szCs w:val="22"/>
        </w:rPr>
        <w:t xml:space="preserve">systemu grzewczego budynków </w:t>
      </w:r>
      <w:r w:rsidR="005261C8" w:rsidRPr="005261C8">
        <w:rPr>
          <w:rFonts w:ascii="Arial" w:eastAsia="PMingLiU" w:hAnsi="Arial" w:cs="Arial"/>
          <w:szCs w:val="22"/>
        </w:rPr>
        <w:t>mieszkaniowych</w:t>
      </w:r>
      <w:r w:rsidR="006522D4">
        <w:rPr>
          <w:rFonts w:ascii="Arial" w:eastAsia="PMingLiU" w:hAnsi="Arial" w:cs="Arial"/>
          <w:szCs w:val="22"/>
        </w:rPr>
        <w:t>.</w:t>
      </w:r>
      <w:r w:rsidR="00FE25A2" w:rsidRPr="006522D4">
        <w:rPr>
          <w:rFonts w:ascii="Arial" w:hAnsi="Arial" w:cs="Arial"/>
          <w:szCs w:val="22"/>
        </w:rPr>
        <w:t xml:space="preserve"> </w:t>
      </w:r>
    </w:p>
    <w:p w14:paraId="42EA916E" w14:textId="77777777" w:rsidR="00FE25A2" w:rsidRDefault="00FE25A2" w:rsidP="00023E60">
      <w:pPr>
        <w:ind w:left="709"/>
        <w:rPr>
          <w:rFonts w:ascii="Arial" w:hAnsi="Arial" w:cs="Arial"/>
          <w:sz w:val="24"/>
        </w:rPr>
      </w:pPr>
      <w:r w:rsidRPr="005261C8">
        <w:rPr>
          <w:rFonts w:ascii="Arial" w:hAnsi="Arial" w:cs="Arial"/>
          <w:szCs w:val="22"/>
        </w:rPr>
        <w:t xml:space="preserve">W przypadku, gdy w przedstawionym przez Wykonawcę wykazie </w:t>
      </w:r>
      <w:r w:rsidR="00876573" w:rsidRPr="005261C8">
        <w:rPr>
          <w:rFonts w:ascii="Arial" w:hAnsi="Arial" w:cs="Arial"/>
          <w:szCs w:val="22"/>
        </w:rPr>
        <w:t>usług</w:t>
      </w:r>
      <w:r w:rsidRPr="005261C8">
        <w:rPr>
          <w:rFonts w:ascii="Arial" w:hAnsi="Arial" w:cs="Arial"/>
          <w:szCs w:val="22"/>
        </w:rPr>
        <w:t xml:space="preserve"> rozliczenie pomiędzy Wykonawcą a Zamawiającym zostało dokonane w innej</w:t>
      </w:r>
      <w:r>
        <w:rPr>
          <w:rFonts w:ascii="Arial" w:hAnsi="Arial" w:cs="Arial"/>
        </w:rPr>
        <w:t xml:space="preserve"> walucie niż w złotych polskich, Zamawiający w celu oceny oferty dokona przeliczenia wartości wykonanych zamówień w innej walucie niż w złotych polskich, na podstawie średniego kursu złotego w stosunku do walut obcych określonego w tabeli kursów średnich walut obcych Narodowego Banku Polskiego </w:t>
      </w:r>
      <w:r>
        <w:rPr>
          <w:rFonts w:ascii="Arial" w:hAnsi="Arial" w:cs="Arial"/>
          <w:b/>
        </w:rPr>
        <w:t>na dzień terminu składania ofert</w:t>
      </w:r>
      <w:r>
        <w:rPr>
          <w:rFonts w:ascii="Arial" w:hAnsi="Arial" w:cs="Arial"/>
        </w:rPr>
        <w:t xml:space="preserve">.  </w:t>
      </w:r>
    </w:p>
    <w:p w14:paraId="3BD9EF05" w14:textId="77777777" w:rsidR="00FE25A2" w:rsidRDefault="00FE25A2" w:rsidP="00FE25A2">
      <w:pPr>
        <w:pStyle w:val="Akapitzlist"/>
        <w:numPr>
          <w:ilvl w:val="0"/>
          <w:numId w:val="77"/>
        </w:numPr>
        <w:tabs>
          <w:tab w:val="left" w:pos="708"/>
        </w:tabs>
        <w:rPr>
          <w:rFonts w:ascii="Arial" w:hAnsi="Arial" w:cs="Arial"/>
          <w:sz w:val="24"/>
        </w:rPr>
      </w:pPr>
      <w:bookmarkStart w:id="2" w:name="_Hlk503726441"/>
    </w:p>
    <w:p w14:paraId="32B3664A" w14:textId="5365B0E5" w:rsidR="00FE25A2" w:rsidRPr="00D0497B" w:rsidRDefault="00FE25A2" w:rsidP="00023E60">
      <w:pPr>
        <w:pStyle w:val="Akapitzlist"/>
        <w:numPr>
          <w:ilvl w:val="2"/>
          <w:numId w:val="76"/>
        </w:numPr>
        <w:tabs>
          <w:tab w:val="left" w:pos="708"/>
        </w:tabs>
        <w:ind w:left="1418" w:hanging="698"/>
        <w:rPr>
          <w:rFonts w:ascii="Arial" w:hAnsi="Arial" w:cs="Arial"/>
          <w:szCs w:val="22"/>
        </w:rPr>
      </w:pPr>
      <w:r w:rsidRPr="00D0497B">
        <w:rPr>
          <w:rFonts w:ascii="Arial" w:hAnsi="Arial" w:cs="Arial"/>
          <w:szCs w:val="22"/>
        </w:rPr>
        <w:t xml:space="preserve">Zamawiający uzna warunek dotyczący zdolności technicznej za spełniony w odniesieniu do Wykonawcy, który w okresie </w:t>
      </w:r>
      <w:r w:rsidRPr="00D0497B">
        <w:rPr>
          <w:rFonts w:ascii="Arial" w:hAnsi="Arial" w:cs="Arial"/>
          <w:kern w:val="0"/>
          <w:szCs w:val="22"/>
        </w:rPr>
        <w:t xml:space="preserve">trzech lat przed upływem składania ofert, a jeżeli okres prowadzenia działalności jest krótszy – w tym okresie – posiadał średnioroczne zatrudnienie </w:t>
      </w:r>
      <w:r w:rsidRPr="00D0497B">
        <w:rPr>
          <w:rFonts w:ascii="Arial" w:hAnsi="Arial" w:cs="Arial"/>
          <w:b/>
          <w:bCs/>
          <w:kern w:val="0"/>
          <w:szCs w:val="22"/>
        </w:rPr>
        <w:t xml:space="preserve">(umowa o pracę) </w:t>
      </w:r>
      <w:r w:rsidRPr="00D0497B">
        <w:rPr>
          <w:rFonts w:ascii="Arial" w:hAnsi="Arial" w:cs="Arial"/>
          <w:kern w:val="0"/>
          <w:szCs w:val="22"/>
        </w:rPr>
        <w:t xml:space="preserve">w liczbie co najmniej </w:t>
      </w:r>
      <w:r w:rsidR="00E3671C">
        <w:rPr>
          <w:rFonts w:ascii="Arial" w:hAnsi="Arial" w:cs="Arial"/>
          <w:b/>
          <w:bCs/>
          <w:kern w:val="0"/>
          <w:szCs w:val="22"/>
        </w:rPr>
        <w:t>3</w:t>
      </w:r>
      <w:r w:rsidRPr="00D0497B">
        <w:rPr>
          <w:rFonts w:ascii="Arial" w:hAnsi="Arial" w:cs="Arial"/>
          <w:b/>
          <w:bCs/>
          <w:kern w:val="0"/>
          <w:szCs w:val="22"/>
        </w:rPr>
        <w:t xml:space="preserve"> pracowników; </w:t>
      </w:r>
    </w:p>
    <w:p w14:paraId="2767E5B3" w14:textId="77777777" w:rsidR="00FE25A2" w:rsidRPr="00D0497B" w:rsidRDefault="00FE25A2" w:rsidP="00FE25A2">
      <w:pPr>
        <w:pStyle w:val="Akapitzlist"/>
        <w:numPr>
          <w:ilvl w:val="0"/>
          <w:numId w:val="0"/>
        </w:numPr>
        <w:tabs>
          <w:tab w:val="left" w:pos="708"/>
        </w:tabs>
        <w:ind w:left="709"/>
        <w:rPr>
          <w:rFonts w:ascii="Arial" w:hAnsi="Arial" w:cs="Arial"/>
          <w:szCs w:val="22"/>
        </w:rPr>
      </w:pPr>
    </w:p>
    <w:bookmarkEnd w:id="2"/>
    <w:p w14:paraId="57E3BC13" w14:textId="77777777" w:rsidR="00FE25A2" w:rsidRDefault="00FE25A2" w:rsidP="00FE25A2">
      <w:pPr>
        <w:pStyle w:val="Akapitzlist"/>
        <w:numPr>
          <w:ilvl w:val="1"/>
          <w:numId w:val="76"/>
        </w:numPr>
        <w:tabs>
          <w:tab w:val="left" w:pos="708"/>
        </w:tabs>
        <w:rPr>
          <w:rFonts w:ascii="Arial" w:hAnsi="Arial" w:cs="Arial"/>
          <w:szCs w:val="22"/>
        </w:rPr>
      </w:pPr>
      <w:r w:rsidRPr="00D0497B">
        <w:rPr>
          <w:rFonts w:ascii="Arial" w:hAnsi="Arial" w:cs="Arial"/>
          <w:b/>
          <w:szCs w:val="22"/>
        </w:rPr>
        <w:t>warunek dotyczący</w:t>
      </w:r>
      <w:r>
        <w:rPr>
          <w:rFonts w:ascii="Arial" w:hAnsi="Arial" w:cs="Arial"/>
          <w:szCs w:val="22"/>
        </w:rPr>
        <w:t xml:space="preserve"> </w:t>
      </w:r>
      <w:r>
        <w:rPr>
          <w:rFonts w:ascii="Arial" w:hAnsi="Arial" w:cs="Arial"/>
          <w:b/>
          <w:szCs w:val="22"/>
        </w:rPr>
        <w:t>zdolności zawodowej:</w:t>
      </w:r>
    </w:p>
    <w:p w14:paraId="56B2F9A5" w14:textId="77777777" w:rsidR="00FE25A2" w:rsidRDefault="00FE25A2" w:rsidP="00795E82">
      <w:pPr>
        <w:pStyle w:val="Akapitzlist"/>
        <w:numPr>
          <w:ilvl w:val="2"/>
          <w:numId w:val="76"/>
        </w:numPr>
        <w:tabs>
          <w:tab w:val="left" w:pos="708"/>
        </w:tabs>
        <w:ind w:left="1276" w:hanging="556"/>
        <w:rPr>
          <w:rFonts w:ascii="Arial" w:hAnsi="Arial" w:cs="Arial"/>
        </w:rPr>
      </w:pPr>
      <w:r>
        <w:rPr>
          <w:rFonts w:ascii="Arial" w:hAnsi="Arial" w:cs="Arial"/>
          <w:szCs w:val="22"/>
        </w:rPr>
        <w:t xml:space="preserve">Zamawiający uzna warunek dotyczący </w:t>
      </w:r>
      <w:r>
        <w:rPr>
          <w:rFonts w:ascii="Arial" w:hAnsi="Arial" w:cs="Arial"/>
          <w:b/>
          <w:szCs w:val="22"/>
        </w:rPr>
        <w:t>zdolności zawodowej</w:t>
      </w:r>
      <w:r>
        <w:rPr>
          <w:rFonts w:ascii="Arial" w:hAnsi="Arial" w:cs="Arial"/>
          <w:szCs w:val="22"/>
        </w:rPr>
        <w:t xml:space="preserve"> (minimalny poziom zdolności) za spełniony w odniesieniu do Wykonawcy, jeżeli wykaże, że będzie dysponował osobami zdolnymi do wykonania niniejszego zamówienia, tj. będzie dysponował co najmniej:</w:t>
      </w:r>
    </w:p>
    <w:p w14:paraId="2B20197E" w14:textId="77777777" w:rsidR="00FE25A2" w:rsidRDefault="00795E82" w:rsidP="00FE25A2">
      <w:pPr>
        <w:pStyle w:val="Standard"/>
        <w:numPr>
          <w:ilvl w:val="2"/>
          <w:numId w:val="76"/>
        </w:numPr>
        <w:ind w:left="1843" w:hanging="567"/>
        <w:jc w:val="both"/>
        <w:textAlignment w:val="auto"/>
        <w:rPr>
          <w:rFonts w:ascii="Arial" w:hAnsi="Arial" w:cs="Arial"/>
          <w:szCs w:val="22"/>
        </w:rPr>
      </w:pPr>
      <w:r w:rsidRPr="00795E82">
        <w:rPr>
          <w:rFonts w:ascii="Arial" w:hAnsi="Arial" w:cs="Arial"/>
          <w:szCs w:val="22"/>
        </w:rPr>
        <w:t xml:space="preserve">jedną osobą </w:t>
      </w:r>
      <w:r w:rsidR="00FE25A2" w:rsidRPr="00795E82">
        <w:rPr>
          <w:rFonts w:ascii="Arial" w:eastAsia="Calibri" w:hAnsi="Arial" w:cs="Arial"/>
          <w:szCs w:val="22"/>
        </w:rPr>
        <w:t>posiadając</w:t>
      </w:r>
      <w:r w:rsidRPr="00795E82">
        <w:rPr>
          <w:rFonts w:ascii="Arial" w:eastAsia="Calibri" w:hAnsi="Arial" w:cs="Arial"/>
          <w:szCs w:val="22"/>
        </w:rPr>
        <w:t>ą</w:t>
      </w:r>
      <w:r w:rsidR="00FE25A2" w:rsidRPr="00795E82">
        <w:rPr>
          <w:rFonts w:ascii="Arial" w:eastAsia="Calibri" w:hAnsi="Arial" w:cs="Arial"/>
          <w:szCs w:val="22"/>
        </w:rPr>
        <w:t xml:space="preserve"> uprawnienia </w:t>
      </w:r>
      <w:r w:rsidR="00FE25A2" w:rsidRPr="00795E82">
        <w:rPr>
          <w:rFonts w:ascii="Arial" w:hAnsi="Arial" w:cs="Arial"/>
          <w:szCs w:val="22"/>
        </w:rPr>
        <w:t>do kierowania robotami budowlanymi w</w:t>
      </w:r>
      <w:r w:rsidR="00FE25A2" w:rsidRPr="00795E82">
        <w:rPr>
          <w:rFonts w:ascii="Arial" w:eastAsia="Calibri" w:hAnsi="Arial" w:cs="Arial"/>
          <w:szCs w:val="22"/>
        </w:rPr>
        <w:t xml:space="preserve"> </w:t>
      </w:r>
      <w:r w:rsidR="00FE25A2" w:rsidRPr="00795E82">
        <w:rPr>
          <w:rFonts w:ascii="Arial" w:hAnsi="Arial" w:cs="Arial"/>
          <w:szCs w:val="22"/>
        </w:rPr>
        <w:t xml:space="preserve">specjalności instalacyjnej </w:t>
      </w:r>
      <w:r w:rsidR="00556CB6" w:rsidRPr="00795E82">
        <w:rPr>
          <w:rFonts w:ascii="Arial" w:hAnsi="Arial" w:cs="Arial"/>
          <w:szCs w:val="22"/>
        </w:rPr>
        <w:t>w zakresie sieci, instalacji i urządzeń cieplnych</w:t>
      </w:r>
      <w:r w:rsidR="00FE25A2" w:rsidRPr="00795E82">
        <w:rPr>
          <w:rFonts w:ascii="Arial" w:hAnsi="Arial" w:cs="Arial"/>
          <w:szCs w:val="22"/>
        </w:rPr>
        <w:t>, zgodnie z przepisami ustawy z dnia 7 lipca 1994 r. Prawo Budowlane (tekst jednolity: Dz.U. z 2017 r., poz. 1332, ze zmianami) i Rozporządzeniem Ministra Infrastruktury i Rozwoju z dnia 11 września 2014 r. w sprawie samodzielnych funkcji technicznych w budownictwie (Dz. U. z 2014 r., poz. 1278) lub im odpowiadające, ważne uprawnienia budowlane, które zostały wydane na podstawie wcz</w:t>
      </w:r>
      <w:r w:rsidR="00556CB6" w:rsidRPr="00795E82">
        <w:rPr>
          <w:rFonts w:ascii="Arial" w:hAnsi="Arial" w:cs="Arial"/>
          <w:szCs w:val="22"/>
        </w:rPr>
        <w:t>eśniej obowiązujących przepisów</w:t>
      </w:r>
      <w:r>
        <w:rPr>
          <w:rFonts w:ascii="Arial" w:hAnsi="Arial" w:cs="Arial"/>
          <w:szCs w:val="22"/>
        </w:rPr>
        <w:t>,</w:t>
      </w:r>
    </w:p>
    <w:p w14:paraId="097EB57E" w14:textId="77777777" w:rsidR="00795E82" w:rsidRPr="00795E82" w:rsidRDefault="00795E82" w:rsidP="00795E82">
      <w:pPr>
        <w:pStyle w:val="Standard"/>
        <w:ind w:left="1276"/>
        <w:jc w:val="both"/>
        <w:textAlignment w:val="auto"/>
        <w:rPr>
          <w:rFonts w:ascii="Arial" w:hAnsi="Arial" w:cs="Arial"/>
          <w:szCs w:val="22"/>
        </w:rPr>
      </w:pPr>
      <w:r>
        <w:rPr>
          <w:rFonts w:ascii="Arial" w:hAnsi="Arial" w:cs="Arial"/>
          <w:szCs w:val="22"/>
        </w:rPr>
        <w:t>oraz</w:t>
      </w:r>
    </w:p>
    <w:p w14:paraId="5D055786" w14:textId="77777777" w:rsidR="00795E82" w:rsidRPr="00795E82" w:rsidRDefault="00795E82" w:rsidP="00795E82">
      <w:pPr>
        <w:pStyle w:val="Standard"/>
        <w:numPr>
          <w:ilvl w:val="2"/>
          <w:numId w:val="76"/>
        </w:numPr>
        <w:ind w:left="1843" w:hanging="567"/>
        <w:jc w:val="both"/>
        <w:textAlignment w:val="auto"/>
        <w:rPr>
          <w:rFonts w:ascii="Arial" w:hAnsi="Arial" w:cs="Arial"/>
          <w:szCs w:val="22"/>
        </w:rPr>
      </w:pPr>
      <w:r w:rsidRPr="00795E82">
        <w:rPr>
          <w:rFonts w:ascii="Arial" w:hAnsi="Arial" w:cs="Arial"/>
          <w:kern w:val="0"/>
          <w:szCs w:val="22"/>
          <w:lang w:eastAsia="pl-PL"/>
        </w:rPr>
        <w:t>jedną osobę posiadającą uprawnienia budowlane do projektowania bez ograniczeń w specjalności</w:t>
      </w:r>
      <w:r>
        <w:rPr>
          <w:rFonts w:ascii="Arial" w:hAnsi="Arial" w:cs="Arial"/>
          <w:kern w:val="0"/>
          <w:szCs w:val="22"/>
          <w:lang w:eastAsia="pl-PL"/>
        </w:rPr>
        <w:t xml:space="preserve"> </w:t>
      </w:r>
      <w:r w:rsidRPr="00795E82">
        <w:rPr>
          <w:rFonts w:ascii="Arial" w:hAnsi="Arial" w:cs="Arial"/>
          <w:bCs/>
          <w:kern w:val="0"/>
          <w:lang w:eastAsia="pl-PL"/>
        </w:rPr>
        <w:t xml:space="preserve">instalacyjnej w zakresie sieci, instalacji i urządzeń cieplnych, </w:t>
      </w:r>
      <w:r w:rsidRPr="00795E82">
        <w:rPr>
          <w:rFonts w:ascii="Arial" w:hAnsi="Arial" w:cs="Arial"/>
          <w:kern w:val="0"/>
          <w:szCs w:val="22"/>
          <w:lang w:eastAsia="pl-PL"/>
        </w:rPr>
        <w:t>zgodnie z przepisami ustawy z dnia 7 lipca 1994r. Prawo budowlane (tekst jednolity – Dz.</w:t>
      </w:r>
      <w:r>
        <w:rPr>
          <w:rFonts w:ascii="Arial" w:hAnsi="Arial" w:cs="Arial"/>
          <w:kern w:val="0"/>
          <w:szCs w:val="22"/>
          <w:lang w:eastAsia="pl-PL"/>
        </w:rPr>
        <w:t xml:space="preserve"> </w:t>
      </w:r>
      <w:r w:rsidRPr="00795E82">
        <w:rPr>
          <w:rFonts w:ascii="Arial" w:hAnsi="Arial" w:cs="Arial"/>
          <w:kern w:val="0"/>
          <w:szCs w:val="22"/>
          <w:lang w:eastAsia="pl-PL"/>
        </w:rPr>
        <w:t>U. z 2017 r., poz. 1332, ze zm.) i Rozporządzenia Ministra Infrastruktury i Rozwoju z dnia 11 września</w:t>
      </w:r>
      <w:r>
        <w:rPr>
          <w:rFonts w:ascii="Arial" w:hAnsi="Arial" w:cs="Arial"/>
          <w:kern w:val="0"/>
          <w:szCs w:val="22"/>
          <w:lang w:eastAsia="pl-PL"/>
        </w:rPr>
        <w:t xml:space="preserve"> </w:t>
      </w:r>
      <w:r w:rsidRPr="00795E82">
        <w:rPr>
          <w:rFonts w:ascii="Arial" w:hAnsi="Arial" w:cs="Arial"/>
          <w:kern w:val="0"/>
          <w:szCs w:val="22"/>
          <w:lang w:eastAsia="pl-PL"/>
        </w:rPr>
        <w:t>2014r. w sprawie samodzielnych funkcji technicznych w budownictwie (Dz.</w:t>
      </w:r>
      <w:r>
        <w:rPr>
          <w:rFonts w:ascii="Arial" w:hAnsi="Arial" w:cs="Arial"/>
          <w:kern w:val="0"/>
          <w:szCs w:val="22"/>
          <w:lang w:eastAsia="pl-PL"/>
        </w:rPr>
        <w:t xml:space="preserve"> </w:t>
      </w:r>
      <w:r w:rsidRPr="00795E82">
        <w:rPr>
          <w:rFonts w:ascii="Arial" w:hAnsi="Arial" w:cs="Arial"/>
          <w:kern w:val="0"/>
          <w:szCs w:val="22"/>
          <w:lang w:eastAsia="pl-PL"/>
        </w:rPr>
        <w:t>U. z 2014r., poz. 1278) lub im odpowiadające, ważne uprawnienia budowlane, które zostały wydane na podstawie wcześniej obowiązujących przepisów;</w:t>
      </w:r>
    </w:p>
    <w:p w14:paraId="30FB84B9" w14:textId="77777777" w:rsidR="00FE25A2" w:rsidRDefault="00FE25A2" w:rsidP="00FE25A2">
      <w:pPr>
        <w:pStyle w:val="Akapitzlist"/>
        <w:numPr>
          <w:ilvl w:val="0"/>
          <w:numId w:val="0"/>
        </w:numPr>
        <w:tabs>
          <w:tab w:val="left" w:pos="708"/>
        </w:tabs>
        <w:ind w:left="851"/>
        <w:rPr>
          <w:rFonts w:ascii="Arial" w:hAnsi="Arial" w:cs="Arial"/>
          <w:szCs w:val="22"/>
        </w:rPr>
      </w:pPr>
      <w:r>
        <w:rPr>
          <w:rFonts w:ascii="Arial" w:hAnsi="Arial" w:cs="Arial"/>
          <w:szCs w:val="22"/>
        </w:rPr>
        <w:t xml:space="preserve">Zamawiający dopuszcza łączenie funkcji wymienionych w pkt 1.2.1. w przypadku gdy osoba posiada jednocześnie kwalifikacje do wykonywania każdej z funkcji do pełnienia której jest zgłaszana. </w:t>
      </w:r>
    </w:p>
    <w:p w14:paraId="3C1F8D44" w14:textId="77777777" w:rsidR="00FE25A2" w:rsidRDefault="00FE25A2" w:rsidP="00FE25A2">
      <w:pPr>
        <w:pStyle w:val="Akapitzlist"/>
        <w:numPr>
          <w:ilvl w:val="0"/>
          <w:numId w:val="0"/>
        </w:numPr>
        <w:tabs>
          <w:tab w:val="left" w:pos="708"/>
        </w:tabs>
        <w:ind w:left="851"/>
        <w:rPr>
          <w:rFonts w:ascii="Arial" w:hAnsi="Arial" w:cs="Arial"/>
          <w:szCs w:val="22"/>
        </w:rPr>
      </w:pPr>
    </w:p>
    <w:p w14:paraId="217B3E4D" w14:textId="77777777" w:rsidR="00FE25A2" w:rsidRDefault="00FE25A2" w:rsidP="00FE25A2">
      <w:pPr>
        <w:pStyle w:val="Akapitzlist"/>
        <w:numPr>
          <w:ilvl w:val="0"/>
          <w:numId w:val="0"/>
        </w:numPr>
        <w:tabs>
          <w:tab w:val="left" w:pos="708"/>
        </w:tabs>
        <w:ind w:left="851"/>
        <w:rPr>
          <w:rFonts w:ascii="Arial" w:hAnsi="Arial" w:cs="Arial"/>
          <w:szCs w:val="22"/>
          <w:highlight w:val="yellow"/>
        </w:rPr>
      </w:pPr>
      <w:r>
        <w:rPr>
          <w:rFonts w:ascii="Arial" w:hAnsi="Arial" w:cs="Arial"/>
          <w:szCs w:val="22"/>
        </w:rPr>
        <w:t xml:space="preserve">Ilekroć Zamawiający wymaga określonych uprawnień budowlanych, rozumie przez to uprawnienia budowlane zapewniające prawo do wykonywania na terenie Rzeczypospolitej Polskiej zawodu inżyniera budownictwa, wydane na podstawie aktualnie obowiązującej ustawy z dnia </w:t>
      </w:r>
      <w:r>
        <w:rPr>
          <w:rFonts w:ascii="Arial" w:eastAsia="Calibri" w:hAnsi="Arial" w:cs="Arial"/>
          <w:szCs w:val="22"/>
        </w:rPr>
        <w:t xml:space="preserve">7 lipca 1994r. Prawo budowlane </w:t>
      </w:r>
      <w:r>
        <w:rPr>
          <w:rFonts w:ascii="Arial" w:hAnsi="Arial" w:cs="Arial"/>
          <w:szCs w:val="22"/>
        </w:rPr>
        <w:t>(tekst jednolity: Dz.U. 2017 r., poz. 1332, ze zmianami) oraz odpowiadające im ważne uprawnienia budowlane wydane na podstawie uprzednio obowiązujących przepisów prawa lub odpowiadające im uprawnienia nabyte w innych niż Polska państwach członkowskich Unii Europejskiej, Konfederacji Szwajcarskiej lub w państwach członkowskich Europejskiego Porozumienia o Wolnym Handlu (EFTA) – stron umowy o Europejskim Obszarze Gospodarczym, które zostały uznane na zasadach przewidzianych w ustawie z dnia z dnia</w:t>
      </w:r>
      <w:r>
        <w:rPr>
          <w:rFonts w:ascii="Arial" w:hAnsi="Arial" w:cs="Arial"/>
          <w:szCs w:val="22"/>
          <w:shd w:val="clear" w:color="auto" w:fill="FFFFFF"/>
        </w:rPr>
        <w:t xml:space="preserve"> 22 grudnia</w:t>
      </w:r>
      <w:r>
        <w:rPr>
          <w:rFonts w:ascii="Arial" w:hAnsi="Arial" w:cs="Arial"/>
          <w:szCs w:val="22"/>
        </w:rPr>
        <w:t xml:space="preserve"> 2015 r. o zasadach uznawania kwalifikacji zawodowych nabytych w państwach członkowskich Unii Europejskiej (Dz.</w:t>
      </w:r>
      <w:r w:rsidR="008A3F58">
        <w:rPr>
          <w:rFonts w:ascii="Arial" w:hAnsi="Arial" w:cs="Arial"/>
          <w:szCs w:val="22"/>
        </w:rPr>
        <w:t xml:space="preserve"> </w:t>
      </w:r>
      <w:r>
        <w:rPr>
          <w:rFonts w:ascii="Arial" w:hAnsi="Arial" w:cs="Arial"/>
          <w:szCs w:val="22"/>
        </w:rPr>
        <w:t xml:space="preserve">U. 2016r. poz. 65).  </w:t>
      </w:r>
    </w:p>
    <w:p w14:paraId="1011C639" w14:textId="77777777" w:rsidR="00FE25A2" w:rsidRDefault="00FE25A2" w:rsidP="00FE25A2">
      <w:pPr>
        <w:pStyle w:val="Akapitzlist"/>
        <w:numPr>
          <w:ilvl w:val="0"/>
          <w:numId w:val="0"/>
        </w:numPr>
        <w:tabs>
          <w:tab w:val="left" w:pos="708"/>
        </w:tabs>
        <w:ind w:left="792"/>
        <w:rPr>
          <w:rFonts w:ascii="Arial" w:hAnsi="Arial" w:cs="Arial"/>
          <w:szCs w:val="22"/>
        </w:rPr>
      </w:pPr>
      <w:r>
        <w:rPr>
          <w:rFonts w:ascii="Arial" w:hAnsi="Arial" w:cs="Arial"/>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4EE3FAB" w14:textId="77777777" w:rsidR="00FE25A2" w:rsidRDefault="00FE25A2" w:rsidP="00FE25A2">
      <w:pPr>
        <w:pStyle w:val="Akapitzlist"/>
        <w:numPr>
          <w:ilvl w:val="0"/>
          <w:numId w:val="0"/>
        </w:numPr>
        <w:tabs>
          <w:tab w:val="left" w:pos="708"/>
        </w:tabs>
        <w:ind w:left="792"/>
        <w:rPr>
          <w:rFonts w:ascii="Arial" w:hAnsi="Arial" w:cs="Arial"/>
          <w:szCs w:val="22"/>
        </w:rPr>
      </w:pPr>
    </w:p>
    <w:p w14:paraId="130D3720" w14:textId="77777777" w:rsidR="008A3F58" w:rsidRPr="00D0497B" w:rsidRDefault="00FE25A2" w:rsidP="008A3F58">
      <w:pPr>
        <w:pStyle w:val="Akapitzlist"/>
        <w:numPr>
          <w:ilvl w:val="1"/>
          <w:numId w:val="76"/>
        </w:numPr>
        <w:tabs>
          <w:tab w:val="left" w:pos="708"/>
        </w:tabs>
        <w:rPr>
          <w:rFonts w:ascii="Arial" w:hAnsi="Arial" w:cs="Arial"/>
          <w:b/>
          <w:szCs w:val="22"/>
        </w:rPr>
      </w:pPr>
      <w:r w:rsidRPr="00D0497B">
        <w:rPr>
          <w:rFonts w:ascii="Arial" w:hAnsi="Arial" w:cs="Arial"/>
          <w:b/>
          <w:szCs w:val="22"/>
        </w:rPr>
        <w:t>Warunek dotyczący sytuacji finansowej.</w:t>
      </w:r>
    </w:p>
    <w:p w14:paraId="7D087C58" w14:textId="635C6251" w:rsidR="00FE25A2" w:rsidRDefault="00FE25A2" w:rsidP="008A3F58">
      <w:pPr>
        <w:pStyle w:val="Akapitzlist"/>
        <w:numPr>
          <w:ilvl w:val="0"/>
          <w:numId w:val="0"/>
        </w:numPr>
        <w:tabs>
          <w:tab w:val="left" w:pos="708"/>
        </w:tabs>
        <w:ind w:left="792"/>
        <w:rPr>
          <w:rStyle w:val="Uwydatnienie"/>
          <w:rFonts w:ascii="Arial" w:hAnsi="Arial" w:cs="Arial"/>
          <w:sz w:val="23"/>
          <w:szCs w:val="23"/>
          <w:shd w:val="clear" w:color="auto" w:fill="FFFFFF"/>
        </w:rPr>
      </w:pPr>
      <w:r w:rsidRPr="008A3F58">
        <w:rPr>
          <w:rFonts w:ascii="Arial" w:hAnsi="Arial" w:cs="Arial"/>
          <w:szCs w:val="22"/>
        </w:rPr>
        <w:t>Zamawiający uzna warunek dotyczący sytuacji finansowej za spełniony</w:t>
      </w:r>
      <w:r w:rsidRPr="008A3F58">
        <w:rPr>
          <w:rFonts w:ascii="Arial" w:hAnsi="Arial" w:cs="Arial"/>
        </w:rPr>
        <w:t xml:space="preserve">, jeżeli Wykonawca wykaże, że </w:t>
      </w:r>
      <w:r w:rsidRPr="008A3F58">
        <w:rPr>
          <w:rStyle w:val="Uwydatnienie"/>
          <w:rFonts w:ascii="Arial" w:hAnsi="Arial" w:cs="Arial"/>
          <w:sz w:val="23"/>
          <w:szCs w:val="23"/>
          <w:shd w:val="clear" w:color="auto" w:fill="FFFFFF"/>
        </w:rPr>
        <w:t xml:space="preserve">posiada środki finansowe lub zdolność kredytową w wysokości nie mniejszej niż </w:t>
      </w:r>
      <w:r w:rsidR="002506F7">
        <w:rPr>
          <w:rStyle w:val="Uwydatnienie"/>
          <w:rFonts w:ascii="Arial" w:hAnsi="Arial" w:cs="Arial"/>
          <w:sz w:val="23"/>
          <w:szCs w:val="23"/>
          <w:shd w:val="clear" w:color="auto" w:fill="FFFFFF"/>
        </w:rPr>
        <w:t>4</w:t>
      </w:r>
      <w:r w:rsidRPr="008A3F58">
        <w:rPr>
          <w:rStyle w:val="Uwydatnienie"/>
          <w:rFonts w:ascii="Arial" w:hAnsi="Arial" w:cs="Arial"/>
          <w:sz w:val="23"/>
          <w:szCs w:val="23"/>
          <w:shd w:val="clear" w:color="auto" w:fill="FFFFFF"/>
        </w:rPr>
        <w:t>0.000,00 zł.</w:t>
      </w:r>
    </w:p>
    <w:p w14:paraId="5F01D867" w14:textId="77777777" w:rsidR="006C2570" w:rsidRPr="008A3F58" w:rsidRDefault="006C2570" w:rsidP="008A3F58">
      <w:pPr>
        <w:pStyle w:val="Akapitzlist"/>
        <w:numPr>
          <w:ilvl w:val="0"/>
          <w:numId w:val="0"/>
        </w:numPr>
        <w:tabs>
          <w:tab w:val="left" w:pos="708"/>
        </w:tabs>
        <w:ind w:left="792"/>
        <w:rPr>
          <w:rFonts w:ascii="Arial" w:hAnsi="Arial" w:cs="Arial"/>
          <w:szCs w:val="22"/>
        </w:rPr>
      </w:pPr>
    </w:p>
    <w:p w14:paraId="4997453D" w14:textId="77777777" w:rsidR="00FE25A2" w:rsidRDefault="00FE25A2" w:rsidP="00FE25A2">
      <w:pPr>
        <w:pStyle w:val="Akapitzlist"/>
        <w:numPr>
          <w:ilvl w:val="0"/>
          <w:numId w:val="0"/>
        </w:numPr>
        <w:tabs>
          <w:tab w:val="left" w:pos="708"/>
        </w:tabs>
        <w:ind w:left="1418"/>
        <w:rPr>
          <w:rFonts w:ascii="Arial" w:hAnsi="Arial" w:cs="Arial"/>
          <w:highlight w:val="yellow"/>
        </w:rPr>
      </w:pPr>
    </w:p>
    <w:p w14:paraId="4B480602" w14:textId="77777777" w:rsidR="008A3F58" w:rsidRDefault="00FE25A2" w:rsidP="008A3F58">
      <w:pPr>
        <w:pStyle w:val="Akapitzlist"/>
        <w:numPr>
          <w:ilvl w:val="1"/>
          <w:numId w:val="76"/>
        </w:numPr>
        <w:tabs>
          <w:tab w:val="left" w:pos="708"/>
        </w:tabs>
        <w:rPr>
          <w:rFonts w:ascii="Arial" w:hAnsi="Arial" w:cs="Arial"/>
          <w:szCs w:val="22"/>
        </w:rPr>
      </w:pPr>
      <w:r w:rsidRPr="00D0497B">
        <w:rPr>
          <w:rFonts w:ascii="Arial" w:hAnsi="Arial" w:cs="Arial"/>
          <w:b/>
          <w:szCs w:val="22"/>
        </w:rPr>
        <w:lastRenderedPageBreak/>
        <w:t>Warunek dotyczący sytuacji ekonomicznej</w:t>
      </w:r>
      <w:r>
        <w:rPr>
          <w:rFonts w:ascii="Arial" w:hAnsi="Arial" w:cs="Arial"/>
          <w:szCs w:val="22"/>
        </w:rPr>
        <w:t>.</w:t>
      </w:r>
    </w:p>
    <w:p w14:paraId="251B5431" w14:textId="69246989" w:rsidR="00FE25A2" w:rsidRPr="008A3F58" w:rsidRDefault="00FE25A2" w:rsidP="008A3F58">
      <w:pPr>
        <w:pStyle w:val="Akapitzlist"/>
        <w:numPr>
          <w:ilvl w:val="0"/>
          <w:numId w:val="0"/>
        </w:numPr>
        <w:tabs>
          <w:tab w:val="left" w:pos="708"/>
        </w:tabs>
        <w:ind w:left="792"/>
        <w:rPr>
          <w:rFonts w:ascii="Arial" w:hAnsi="Arial" w:cs="Arial"/>
          <w:szCs w:val="22"/>
        </w:rPr>
      </w:pPr>
      <w:r w:rsidRPr="008A3F58">
        <w:rPr>
          <w:rFonts w:ascii="Arial" w:hAnsi="Arial" w:cs="Arial"/>
          <w:szCs w:val="22"/>
        </w:rPr>
        <w:t>Zamawiający wymaga</w:t>
      </w:r>
      <w:r w:rsidRPr="008A3F58">
        <w:rPr>
          <w:rFonts w:ascii="Arial" w:hAnsi="Arial" w:cs="Arial"/>
        </w:rPr>
        <w:t xml:space="preserve">, aby Wykonawca posiadał ubezpieczenie odpowiedzialności cywilnej w zakresie prowadzonej działalności związanej z przedmiotem zamówienia na sumę gwarancyjną nie mniejszą </w:t>
      </w:r>
      <w:r w:rsidR="00412F40">
        <w:rPr>
          <w:rFonts w:ascii="Arial" w:hAnsi="Arial" w:cs="Arial"/>
          <w:szCs w:val="22"/>
        </w:rPr>
        <w:t xml:space="preserve">niż </w:t>
      </w:r>
      <w:r w:rsidR="004334DB">
        <w:rPr>
          <w:rFonts w:ascii="Arial" w:hAnsi="Arial" w:cs="Arial"/>
          <w:szCs w:val="22"/>
        </w:rPr>
        <w:t>4</w:t>
      </w:r>
      <w:r w:rsidRPr="008A3F58">
        <w:rPr>
          <w:rFonts w:ascii="Arial" w:hAnsi="Arial" w:cs="Arial"/>
          <w:szCs w:val="22"/>
        </w:rPr>
        <w:t>0.00</w:t>
      </w:r>
      <w:r w:rsidRPr="008A3F58">
        <w:rPr>
          <w:rStyle w:val="Uwydatnienie"/>
          <w:rFonts w:ascii="Arial" w:hAnsi="Arial" w:cs="Arial"/>
          <w:i w:val="0"/>
          <w:szCs w:val="22"/>
          <w:shd w:val="clear" w:color="auto" w:fill="FFFFFF"/>
        </w:rPr>
        <w:t>0,00 zł</w:t>
      </w:r>
      <w:r w:rsidRPr="008A3F58">
        <w:rPr>
          <w:rStyle w:val="Uwydatnienie"/>
          <w:rFonts w:ascii="Arial" w:hAnsi="Arial" w:cs="Arial"/>
          <w:szCs w:val="22"/>
          <w:shd w:val="clear" w:color="auto" w:fill="FFFFFF"/>
        </w:rPr>
        <w:t>.</w:t>
      </w:r>
    </w:p>
    <w:p w14:paraId="2479B0FF" w14:textId="77777777" w:rsidR="00FE25A2" w:rsidRDefault="00FE25A2" w:rsidP="00FE25A2">
      <w:pPr>
        <w:pStyle w:val="Akapitzlist"/>
        <w:numPr>
          <w:ilvl w:val="0"/>
          <w:numId w:val="0"/>
        </w:numPr>
        <w:tabs>
          <w:tab w:val="left" w:pos="708"/>
        </w:tabs>
        <w:ind w:left="1418"/>
        <w:rPr>
          <w:rFonts w:ascii="Arial" w:hAnsi="Arial" w:cs="Arial"/>
          <w:szCs w:val="22"/>
        </w:rPr>
      </w:pPr>
    </w:p>
    <w:p w14:paraId="6B87EE44" w14:textId="77777777" w:rsidR="00FE25A2" w:rsidRPr="00D0497B" w:rsidRDefault="00FE25A2" w:rsidP="00485A03">
      <w:pPr>
        <w:pStyle w:val="Akapitzlist"/>
        <w:numPr>
          <w:ilvl w:val="1"/>
          <w:numId w:val="76"/>
        </w:numPr>
        <w:tabs>
          <w:tab w:val="left" w:pos="708"/>
        </w:tabs>
        <w:ind w:hanging="366"/>
        <w:rPr>
          <w:rFonts w:ascii="Arial" w:hAnsi="Arial" w:cs="Arial"/>
          <w:b/>
          <w:szCs w:val="22"/>
        </w:rPr>
      </w:pPr>
      <w:r w:rsidRPr="00D0497B">
        <w:rPr>
          <w:rFonts w:ascii="Arial" w:hAnsi="Arial" w:cs="Arial"/>
          <w:b/>
          <w:szCs w:val="22"/>
        </w:rPr>
        <w:t>Warunek przedmiotowy</w:t>
      </w:r>
    </w:p>
    <w:p w14:paraId="58CC996B" w14:textId="77777777" w:rsidR="00FE25A2" w:rsidRPr="00FC0DA3" w:rsidRDefault="00FE25A2" w:rsidP="00485A03">
      <w:pPr>
        <w:ind w:left="851"/>
        <w:rPr>
          <w:rFonts w:ascii="Arial" w:hAnsi="Arial" w:cs="Arial"/>
        </w:rPr>
      </w:pPr>
      <w:r w:rsidRPr="00FC0DA3">
        <w:rPr>
          <w:rFonts w:ascii="Arial" w:hAnsi="Arial" w:cs="Arial"/>
          <w:szCs w:val="22"/>
        </w:rPr>
        <w:t xml:space="preserve">W celu potwierdzenia, że oferowane </w:t>
      </w:r>
      <w:r w:rsidR="0046774A" w:rsidRPr="00FC0DA3">
        <w:rPr>
          <w:rFonts w:ascii="Arial" w:hAnsi="Arial" w:cs="Arial"/>
          <w:szCs w:val="22"/>
        </w:rPr>
        <w:t xml:space="preserve">usługi </w:t>
      </w:r>
      <w:r w:rsidRPr="00FC0DA3">
        <w:rPr>
          <w:rFonts w:ascii="Arial" w:hAnsi="Arial" w:cs="Arial"/>
          <w:szCs w:val="22"/>
        </w:rPr>
        <w:t>odpowiadają wymaganiom określonym przez Zamawiającego, Zamawiający wymaga od Wykonawcy</w:t>
      </w:r>
      <w:r w:rsidR="00795E82">
        <w:rPr>
          <w:rFonts w:ascii="Arial" w:hAnsi="Arial" w:cs="Arial"/>
          <w:szCs w:val="22"/>
        </w:rPr>
        <w:t xml:space="preserve"> przedłożenia p</w:t>
      </w:r>
      <w:r w:rsidR="00FC0DA3" w:rsidRPr="00FC0DA3">
        <w:rPr>
          <w:rFonts w:ascii="Arial" w:hAnsi="Arial" w:cs="Arial"/>
        </w:rPr>
        <w:t>rojektu regulacji</w:t>
      </w:r>
      <w:r w:rsidRPr="00FC0DA3">
        <w:rPr>
          <w:rFonts w:ascii="Arial" w:hAnsi="Arial" w:cs="Arial"/>
        </w:rPr>
        <w:t>.</w:t>
      </w:r>
    </w:p>
    <w:p w14:paraId="3C267B4F" w14:textId="77777777" w:rsidR="00FE25A2" w:rsidRDefault="00FE25A2" w:rsidP="00485A03">
      <w:pPr>
        <w:ind w:left="851"/>
        <w:rPr>
          <w:rFonts w:ascii="Arial" w:hAnsi="Arial" w:cs="Arial"/>
        </w:rPr>
      </w:pPr>
    </w:p>
    <w:p w14:paraId="2B554C95" w14:textId="77777777" w:rsidR="0027379B" w:rsidRDefault="00FE25A2">
      <w:pPr>
        <w:numPr>
          <w:ilvl w:val="0"/>
          <w:numId w:val="75"/>
        </w:numPr>
        <w:suppressAutoHyphens/>
        <w:ind w:left="284" w:hanging="284"/>
        <w:rPr>
          <w:rFonts w:ascii="Arial" w:hAnsi="Arial" w:cs="Arial"/>
        </w:rPr>
      </w:pPr>
      <w:r>
        <w:rPr>
          <w:rFonts w:ascii="Arial" w:hAnsi="Arial" w:cs="Arial"/>
        </w:rPr>
        <w:t xml:space="preserve">Zamawiający wykluczy z postępowania o udzielenie zamówienia publicznego Wykonawcę, wobec którego zaistnieją przesłanki do wykluczenia, o których mowa w art. 24 ust. 1 ustawy Prawo zamówień publicznych. </w:t>
      </w:r>
    </w:p>
    <w:p w14:paraId="0267C387" w14:textId="77777777" w:rsidR="00FE25A2" w:rsidRDefault="00FE25A2" w:rsidP="00FE25A2">
      <w:pPr>
        <w:ind w:left="284"/>
        <w:rPr>
          <w:rFonts w:ascii="Arial" w:hAnsi="Arial" w:cs="Arial"/>
        </w:rPr>
      </w:pPr>
      <w:r>
        <w:rPr>
          <w:rFonts w:ascii="Arial" w:hAnsi="Arial" w:cs="Arial"/>
        </w:rPr>
        <w:t xml:space="preserve">Zamawiający </w:t>
      </w:r>
      <w:r w:rsidR="00ED3F38">
        <w:rPr>
          <w:rFonts w:ascii="Arial" w:hAnsi="Arial" w:cs="Arial"/>
        </w:rPr>
        <w:t xml:space="preserve">będzie stosował </w:t>
      </w:r>
      <w:r>
        <w:rPr>
          <w:rFonts w:ascii="Arial" w:hAnsi="Arial" w:cs="Arial"/>
        </w:rPr>
        <w:t xml:space="preserve">przesłankę fakultatywną wykluczenia określoną w art. 24 ust 5 pkt 1) i 8) ustawy PZP: </w:t>
      </w:r>
    </w:p>
    <w:p w14:paraId="61C4CBE3" w14:textId="77777777" w:rsidR="0027379B" w:rsidRDefault="00FE25A2" w:rsidP="00D0497B">
      <w:pPr>
        <w:numPr>
          <w:ilvl w:val="1"/>
          <w:numId w:val="75"/>
        </w:numPr>
        <w:suppressAutoHyphens/>
        <w:ind w:left="851" w:hanging="567"/>
        <w:rPr>
          <w:rFonts w:ascii="Arial" w:hAnsi="Arial" w:cs="Arial"/>
        </w:rPr>
      </w:pPr>
      <w:r>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2017r.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ze zm.); </w:t>
      </w:r>
    </w:p>
    <w:p w14:paraId="55CEA5FF" w14:textId="77777777" w:rsidR="00FE25A2" w:rsidRDefault="00FE25A2" w:rsidP="00D0497B">
      <w:pPr>
        <w:numPr>
          <w:ilvl w:val="1"/>
          <w:numId w:val="75"/>
        </w:numPr>
        <w:suppressAutoHyphens/>
        <w:ind w:left="851" w:hanging="567"/>
        <w:rPr>
          <w:rFonts w:ascii="Arial" w:hAnsi="Arial" w:cs="Arial"/>
        </w:rPr>
      </w:pPr>
      <w:r>
        <w:rPr>
          <w:rFonts w:ascii="Arial" w:hAnsi="Arial" w:cs="Arial"/>
        </w:rPr>
        <w:t xml:space="preserve">który naruszył obowiązki dotyczące płatności podatków, opłat lub składek na ubezpieczenie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ubezpieczenie społeczne lub zdrowotne wraz z odsetkami lub grzywnami lub zawarł wiążące porozumienie w sprawie spłaty tych należności. </w:t>
      </w:r>
    </w:p>
    <w:p w14:paraId="73C31302" w14:textId="77777777" w:rsidR="0027379B" w:rsidRDefault="00FE25A2">
      <w:pPr>
        <w:numPr>
          <w:ilvl w:val="0"/>
          <w:numId w:val="75"/>
        </w:numPr>
        <w:suppressAutoHyphens/>
        <w:ind w:left="284" w:hanging="284"/>
        <w:rPr>
          <w:rFonts w:ascii="Arial" w:hAnsi="Arial" w:cs="Arial"/>
        </w:rPr>
      </w:pPr>
      <w:r>
        <w:rPr>
          <w:rFonts w:ascii="Arial" w:hAnsi="Arial" w:cs="Arial"/>
        </w:rPr>
        <w:t xml:space="preserve">Zamawiający może wykluczyć Wykonawcę na każdym etapie postępowania o udzielenie zamówienia. </w:t>
      </w:r>
    </w:p>
    <w:p w14:paraId="1DBD18BB" w14:textId="77777777" w:rsidR="0027379B" w:rsidRDefault="00FE25A2">
      <w:pPr>
        <w:numPr>
          <w:ilvl w:val="0"/>
          <w:numId w:val="75"/>
        </w:numPr>
        <w:suppressAutoHyphens/>
        <w:ind w:left="284" w:hanging="284"/>
        <w:rPr>
          <w:rFonts w:ascii="Arial" w:hAnsi="Arial" w:cs="Arial"/>
        </w:rPr>
      </w:pPr>
      <w:r>
        <w:rPr>
          <w:rFonts w:ascii="Arial" w:hAnsi="Arial" w:cs="Arial"/>
        </w:rPr>
        <w:t xml:space="preserve">W przypadku Wykonawców wspólnie ubiegających się o udzielenie zamówienia warunki udziału w postępowaniu, o których mowa w punkcie 3.1.1.- 3.1.4. niniejszej Specyfikacji muszą zostać spełnione łącznie przez wszystkich Wykonawców, natomiast warunek, o którym mowa w punkcie 4 (brak podstaw do wykluczenia) musi wykazać każdy z wykonawców występujących wspólnie. </w:t>
      </w:r>
    </w:p>
    <w:p w14:paraId="7A6A9213" w14:textId="77777777" w:rsidR="0027379B" w:rsidRDefault="00FE25A2">
      <w:pPr>
        <w:numPr>
          <w:ilvl w:val="0"/>
          <w:numId w:val="75"/>
        </w:numPr>
        <w:suppressAutoHyphens/>
        <w:ind w:left="284" w:hanging="284"/>
        <w:rPr>
          <w:rFonts w:ascii="Arial" w:hAnsi="Arial" w:cs="Arial"/>
        </w:rPr>
      </w:pPr>
      <w:r>
        <w:rPr>
          <w:rFonts w:ascii="Arial" w:hAnsi="Arial" w:cs="Arial"/>
        </w:rPr>
        <w:t xml:space="preserve">Wykonawca, który podlega wykluczeniu na podstawie art. 24 ust. 1 pkt 13 i 14 oraz 16-20 lub ust. 5 pkt 1 oraz pkt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6572E26E" w14:textId="77777777" w:rsidR="00FE25A2" w:rsidRDefault="00FE25A2" w:rsidP="00FE25A2">
      <w:pPr>
        <w:numPr>
          <w:ilvl w:val="0"/>
          <w:numId w:val="75"/>
        </w:numPr>
        <w:suppressAutoHyphens/>
        <w:ind w:left="284" w:hanging="284"/>
        <w:rPr>
          <w:rFonts w:ascii="Arial" w:hAnsi="Arial" w:cs="Arial"/>
        </w:rPr>
      </w:pPr>
      <w:r>
        <w:rPr>
          <w:rFonts w:ascii="Arial" w:hAnsi="Arial" w:cs="Arial"/>
        </w:rPr>
        <w:lastRenderedPageBreak/>
        <w:t>Wykonawca nie podlega wykluczeniu, jeżeli Zamawiający, uwzględniając wagę i szczególne okoliczności czynu Wykonawcy, uzna za wystarczające dowody przedstawione na podstawie pkt 7.</w:t>
      </w:r>
    </w:p>
    <w:p w14:paraId="036575CC" w14:textId="77777777" w:rsidR="00FE25A2" w:rsidRDefault="00FE25A2" w:rsidP="00FE25A2">
      <w:pPr>
        <w:ind w:left="284"/>
        <w:rPr>
          <w:rFonts w:ascii="Arial" w:hAnsi="Arial" w:cs="Arial"/>
        </w:rPr>
      </w:pPr>
    </w:p>
    <w:p w14:paraId="6664D2CC" w14:textId="77777777" w:rsidR="00FE25A2" w:rsidRDefault="00FE25A2" w:rsidP="00FE25A2">
      <w:pPr>
        <w:rPr>
          <w:rFonts w:ascii="Arial" w:hAnsi="Arial" w:cs="Arial"/>
          <w:b/>
          <w:u w:val="single"/>
        </w:rPr>
      </w:pPr>
      <w:r>
        <w:rPr>
          <w:rFonts w:ascii="Arial" w:hAnsi="Arial" w:cs="Arial"/>
          <w:b/>
          <w:bCs/>
          <w:u w:val="single"/>
        </w:rPr>
        <w:t>ROZDZIAŁ</w:t>
      </w:r>
      <w:r>
        <w:rPr>
          <w:rFonts w:ascii="Arial" w:hAnsi="Arial" w:cs="Arial"/>
          <w:b/>
          <w:u w:val="single"/>
        </w:rPr>
        <w:t xml:space="preserve"> X. POLEGANIE NA ZASOBACH INNYCH PODMIOTÓW </w:t>
      </w:r>
    </w:p>
    <w:p w14:paraId="64D7C779" w14:textId="77777777" w:rsidR="006C2570" w:rsidRDefault="006C2570" w:rsidP="00FE25A2">
      <w:pPr>
        <w:rPr>
          <w:rFonts w:ascii="Arial" w:hAnsi="Arial" w:cs="Arial"/>
          <w:b/>
          <w:u w:val="single"/>
        </w:rPr>
      </w:pPr>
    </w:p>
    <w:p w14:paraId="44F7C515" w14:textId="77777777" w:rsidR="00FE25A2" w:rsidRDefault="00FE25A2" w:rsidP="00D0497B">
      <w:pPr>
        <w:numPr>
          <w:ilvl w:val="1"/>
          <w:numId w:val="77"/>
        </w:numPr>
        <w:suppressAutoHyphens/>
        <w:ind w:left="284" w:hanging="284"/>
        <w:rPr>
          <w:rFonts w:ascii="Arial" w:hAnsi="Arial" w:cs="Arial"/>
        </w:rPr>
      </w:pPr>
      <w:r>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wystąpi, gdy zaistnieją okoliczności wymienione w ust. 2- 4 niniejszego punktu. </w:t>
      </w:r>
    </w:p>
    <w:p w14:paraId="7050A2D3" w14:textId="77777777" w:rsidR="00FE25A2" w:rsidRDefault="00FE25A2" w:rsidP="00D0497B">
      <w:pPr>
        <w:numPr>
          <w:ilvl w:val="1"/>
          <w:numId w:val="77"/>
        </w:numPr>
        <w:suppressAutoHyphens/>
        <w:ind w:left="284" w:hanging="284"/>
        <w:rPr>
          <w:rFonts w:ascii="Arial" w:hAnsi="Arial" w:cs="Arial"/>
        </w:rPr>
      </w:pPr>
      <w:r>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0835D94" w14:textId="77777777" w:rsidR="00FE25A2" w:rsidRDefault="00FE25A2" w:rsidP="00D0497B">
      <w:pPr>
        <w:numPr>
          <w:ilvl w:val="1"/>
          <w:numId w:val="77"/>
        </w:numPr>
        <w:suppressAutoHyphens/>
        <w:ind w:left="284" w:hanging="284"/>
        <w:rPr>
          <w:rFonts w:ascii="Arial" w:hAnsi="Arial" w:cs="Arial"/>
        </w:rPr>
      </w:pPr>
      <w:r>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oraz pkt 8 ustawy Prawo zamówień publicznych. </w:t>
      </w:r>
    </w:p>
    <w:p w14:paraId="2AA9EA62" w14:textId="77777777" w:rsidR="00FE25A2" w:rsidRDefault="00FE25A2" w:rsidP="00D0497B">
      <w:pPr>
        <w:numPr>
          <w:ilvl w:val="1"/>
          <w:numId w:val="77"/>
        </w:numPr>
        <w:suppressAutoHyphens/>
        <w:ind w:left="284" w:hanging="284"/>
        <w:rPr>
          <w:rFonts w:ascii="Arial" w:hAnsi="Arial" w:cs="Arial"/>
        </w:rPr>
      </w:pPr>
      <w:r>
        <w:rPr>
          <w:rFonts w:ascii="Arial" w:hAnsi="Arial" w:cs="Arial"/>
        </w:rPr>
        <w:t>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3916F7E" w14:textId="77777777" w:rsidR="00FE25A2" w:rsidRDefault="00FE25A2" w:rsidP="00D0497B">
      <w:pPr>
        <w:numPr>
          <w:ilvl w:val="0"/>
          <w:numId w:val="80"/>
        </w:numPr>
        <w:suppressAutoHyphens/>
        <w:ind w:left="709" w:hanging="425"/>
        <w:rPr>
          <w:rFonts w:ascii="Arial" w:hAnsi="Arial" w:cs="Arial"/>
        </w:rPr>
      </w:pPr>
      <w:r>
        <w:rPr>
          <w:rFonts w:ascii="Arial" w:hAnsi="Arial" w:cs="Arial"/>
        </w:rPr>
        <w:t xml:space="preserve">zakres dostępnych Wykonawcy zasobów innego podmiotu; </w:t>
      </w:r>
    </w:p>
    <w:p w14:paraId="0D6F0FF7" w14:textId="77777777" w:rsidR="00FE25A2" w:rsidRDefault="00FE25A2" w:rsidP="00D0497B">
      <w:pPr>
        <w:numPr>
          <w:ilvl w:val="0"/>
          <w:numId w:val="80"/>
        </w:numPr>
        <w:suppressAutoHyphens/>
        <w:ind w:left="709" w:hanging="425"/>
        <w:rPr>
          <w:rFonts w:ascii="Arial" w:hAnsi="Arial" w:cs="Arial"/>
        </w:rPr>
      </w:pPr>
      <w:r>
        <w:rPr>
          <w:rFonts w:ascii="Arial" w:hAnsi="Arial" w:cs="Arial"/>
        </w:rPr>
        <w:t xml:space="preserve">sposób wykorzystania zasobów innego podmiotu, przez Wykonawcę, przy wykonywaniu zamówienia; </w:t>
      </w:r>
    </w:p>
    <w:p w14:paraId="78C42C60" w14:textId="77777777" w:rsidR="00FE25A2" w:rsidRDefault="00FE25A2" w:rsidP="00D0497B">
      <w:pPr>
        <w:numPr>
          <w:ilvl w:val="0"/>
          <w:numId w:val="80"/>
        </w:numPr>
        <w:suppressAutoHyphens/>
        <w:ind w:left="709" w:hanging="425"/>
        <w:rPr>
          <w:rFonts w:ascii="Arial" w:hAnsi="Arial" w:cs="Arial"/>
        </w:rPr>
      </w:pPr>
      <w:r>
        <w:rPr>
          <w:rFonts w:ascii="Arial" w:hAnsi="Arial" w:cs="Arial"/>
        </w:rPr>
        <w:t xml:space="preserve">zakres i okres udziału innego podmiotu przy wykonywaniu zamówienia publicznego; </w:t>
      </w:r>
    </w:p>
    <w:p w14:paraId="18E7612E" w14:textId="77777777" w:rsidR="00FE25A2" w:rsidRDefault="00FE25A2" w:rsidP="00D0497B">
      <w:pPr>
        <w:numPr>
          <w:ilvl w:val="0"/>
          <w:numId w:val="80"/>
        </w:numPr>
        <w:suppressAutoHyphens/>
        <w:ind w:left="709" w:hanging="425"/>
        <w:rPr>
          <w:rFonts w:ascii="Arial" w:hAnsi="Arial" w:cs="Arial"/>
        </w:rPr>
      </w:pPr>
      <w:r>
        <w:rPr>
          <w:rFonts w:ascii="Arial" w:hAnsi="Arial" w:cs="Arial"/>
        </w:rPr>
        <w:t xml:space="preserve">czy podmiot, na zdolnościach którego Wykonawca polega w odniesieniu do warunków udziału w postępowaniu dotyczących wykształcenia, kwalifikacji zawodowych lub doświadczenia, zrealizuje </w:t>
      </w:r>
      <w:r w:rsidR="00485A03">
        <w:rPr>
          <w:rFonts w:ascii="Arial" w:hAnsi="Arial" w:cs="Arial"/>
        </w:rPr>
        <w:t>usługi</w:t>
      </w:r>
      <w:r>
        <w:rPr>
          <w:rFonts w:ascii="Arial" w:hAnsi="Arial" w:cs="Arial"/>
        </w:rPr>
        <w:t xml:space="preserve">, których wskazane zdolności dotyczą. </w:t>
      </w:r>
    </w:p>
    <w:p w14:paraId="7F87D063" w14:textId="77777777" w:rsidR="00FE25A2" w:rsidRDefault="00FE25A2" w:rsidP="00D0497B">
      <w:pPr>
        <w:numPr>
          <w:ilvl w:val="1"/>
          <w:numId w:val="77"/>
        </w:numPr>
        <w:tabs>
          <w:tab w:val="left" w:pos="284"/>
        </w:tabs>
        <w:suppressAutoHyphens/>
        <w:ind w:left="284" w:hanging="284"/>
        <w:rPr>
          <w:rFonts w:ascii="Arial" w:hAnsi="Arial" w:cs="Arial"/>
        </w:rPr>
      </w:pPr>
      <w:r>
        <w:rPr>
          <w:rFonts w:ascii="Arial" w:hAnsi="Arial" w:cs="Arial"/>
        </w:rPr>
        <w:t xml:space="preserve">W odniesieniu do warunków dotyczących wykształcenia, kwalifikacji zawodowych lub doświadczenia, Wykonawcy mogą polegać na zdolnościach innych podmiotów, jeśli podmioty te zrealizują </w:t>
      </w:r>
      <w:r w:rsidR="00485A03">
        <w:rPr>
          <w:rFonts w:ascii="Arial" w:hAnsi="Arial" w:cs="Arial"/>
        </w:rPr>
        <w:t>usługi</w:t>
      </w:r>
      <w:r>
        <w:rPr>
          <w:rFonts w:ascii="Arial" w:hAnsi="Arial" w:cs="Arial"/>
        </w:rPr>
        <w:t xml:space="preserve">, do realizacji których te zdolności są wymagane. </w:t>
      </w:r>
    </w:p>
    <w:p w14:paraId="18526C64" w14:textId="77777777" w:rsidR="00FE25A2" w:rsidRDefault="00FE25A2" w:rsidP="00D0497B">
      <w:pPr>
        <w:numPr>
          <w:ilvl w:val="1"/>
          <w:numId w:val="77"/>
        </w:numPr>
        <w:tabs>
          <w:tab w:val="left" w:pos="284"/>
        </w:tabs>
        <w:suppressAutoHyphens/>
        <w:ind w:left="284" w:hanging="284"/>
        <w:rPr>
          <w:rFonts w:ascii="Arial" w:hAnsi="Arial" w:cs="Arial"/>
        </w:rPr>
      </w:pPr>
      <w:r>
        <w:rPr>
          <w:rFonts w:ascii="Arial" w:hAnsi="Arial" w:cs="Aria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2D14E6B6" w14:textId="77777777" w:rsidR="00FE25A2" w:rsidRDefault="00FE25A2" w:rsidP="00D0497B">
      <w:pPr>
        <w:numPr>
          <w:ilvl w:val="1"/>
          <w:numId w:val="77"/>
        </w:numPr>
        <w:suppressAutoHyphens/>
        <w:ind w:left="284" w:hanging="284"/>
        <w:rPr>
          <w:rFonts w:ascii="Arial" w:hAnsi="Arial" w:cs="Arial"/>
        </w:rPr>
      </w:pPr>
      <w:r>
        <w:rPr>
          <w:rFonts w:ascii="Arial" w:hAnsi="Arial" w:cs="Arial"/>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14:paraId="15E3984E" w14:textId="4196E38E" w:rsidR="00FE25A2" w:rsidRDefault="00FE25A2" w:rsidP="00D0497B">
      <w:pPr>
        <w:ind w:left="851" w:hanging="425"/>
        <w:rPr>
          <w:rFonts w:ascii="Arial" w:hAnsi="Arial" w:cs="Arial"/>
        </w:rPr>
      </w:pPr>
      <w:r>
        <w:rPr>
          <w:rFonts w:ascii="Arial" w:hAnsi="Arial" w:cs="Arial"/>
        </w:rPr>
        <w:t xml:space="preserve">7.1.  zastąpił ten podmiot innym podmiotem lub podmiotami lub </w:t>
      </w:r>
    </w:p>
    <w:p w14:paraId="5756A70D" w14:textId="77777777" w:rsidR="00FE25A2" w:rsidRDefault="00FE25A2" w:rsidP="00D0497B">
      <w:pPr>
        <w:ind w:left="851" w:hanging="425"/>
        <w:rPr>
          <w:rFonts w:ascii="Arial" w:hAnsi="Arial" w:cs="Arial"/>
        </w:rPr>
      </w:pPr>
      <w:r>
        <w:rPr>
          <w:rFonts w:ascii="Arial" w:hAnsi="Arial" w:cs="Arial"/>
        </w:rPr>
        <w:t>7.2. zobowiązał się do osobistego wykonania odpowiedniej części zamówienia, jeżeli wykaże zdolności techniczne lub zawodowe lub sytuację finansową lub ekonomiczną, o których mowa w pkt 1.</w:t>
      </w:r>
    </w:p>
    <w:p w14:paraId="325378D6" w14:textId="77777777" w:rsidR="00FE25A2" w:rsidRDefault="00FE25A2" w:rsidP="00FE25A2">
      <w:pPr>
        <w:spacing w:line="360" w:lineRule="auto"/>
        <w:ind w:left="1418" w:hanging="709"/>
        <w:rPr>
          <w:rFonts w:ascii="Times New Roman" w:hAnsi="Times New Roman" w:cs="Times New Roman"/>
        </w:rPr>
      </w:pPr>
    </w:p>
    <w:p w14:paraId="474F7EC9" w14:textId="77777777" w:rsidR="00FE25A2" w:rsidRDefault="00FE25A2" w:rsidP="00FE25A2">
      <w:pPr>
        <w:rPr>
          <w:rFonts w:ascii="Arial" w:hAnsi="Arial" w:cs="Arial"/>
          <w:b/>
          <w:bCs/>
          <w:u w:val="single"/>
        </w:rPr>
      </w:pPr>
      <w:r>
        <w:rPr>
          <w:rFonts w:ascii="Arial" w:hAnsi="Arial" w:cs="Arial"/>
          <w:b/>
          <w:bCs/>
          <w:u w:val="single"/>
        </w:rPr>
        <w:lastRenderedPageBreak/>
        <w:t xml:space="preserve">ROZDZIAŁ XI. </w:t>
      </w:r>
      <w:r>
        <w:rPr>
          <w:rFonts w:ascii="Arial" w:hAnsi="Arial" w:cs="Arial"/>
          <w:b/>
          <w:u w:val="single"/>
        </w:rPr>
        <w:t>WYKAZ OŚWIADCZEŃ LUB DOKUMENTÓW, POTWIERDZAJĄCYCH SPEŁNIANIE WARUNKÓW UDZIAŁU W POSTĘPOWANIU ORAZ BRAK PODSTAW DO WYKLUCZENIA</w:t>
      </w:r>
      <w:r>
        <w:rPr>
          <w:rFonts w:ascii="Arial" w:hAnsi="Arial" w:cs="Arial"/>
          <w:b/>
          <w:bCs/>
          <w:u w:val="single"/>
        </w:rPr>
        <w:t>:</w:t>
      </w:r>
    </w:p>
    <w:p w14:paraId="450C67EA" w14:textId="77777777" w:rsidR="006C2570" w:rsidRDefault="006C2570" w:rsidP="00FE25A2">
      <w:pPr>
        <w:rPr>
          <w:rFonts w:ascii="Arial" w:hAnsi="Arial" w:cs="Arial"/>
          <w:b/>
          <w:bCs/>
          <w:u w:val="single"/>
        </w:rPr>
      </w:pPr>
    </w:p>
    <w:p w14:paraId="4FBFC514" w14:textId="77777777" w:rsidR="00FE25A2" w:rsidRDefault="00FE25A2" w:rsidP="00FE25A2">
      <w:pPr>
        <w:numPr>
          <w:ilvl w:val="0"/>
          <w:numId w:val="81"/>
        </w:numPr>
        <w:suppressAutoHyphens/>
        <w:ind w:hanging="720"/>
        <w:rPr>
          <w:rFonts w:ascii="Arial" w:hAnsi="Arial" w:cs="Arial"/>
        </w:rPr>
      </w:pPr>
      <w:r>
        <w:rPr>
          <w:rFonts w:ascii="Arial" w:hAnsi="Arial" w:cs="Arial"/>
        </w:rPr>
        <w:t>Wykonawca zobowiązany jest złożyć wypełniony formularz oferty sporządzony według wzoru stanowiącego Załącznik nr 1 do SIWZ.</w:t>
      </w:r>
    </w:p>
    <w:p w14:paraId="0AF864DD" w14:textId="77777777" w:rsidR="00FE25A2" w:rsidRDefault="00FE25A2" w:rsidP="00FE25A2">
      <w:pPr>
        <w:numPr>
          <w:ilvl w:val="0"/>
          <w:numId w:val="81"/>
        </w:numPr>
        <w:suppressAutoHyphens/>
        <w:ind w:hanging="720"/>
        <w:rPr>
          <w:rFonts w:ascii="Arial" w:hAnsi="Arial" w:cs="Arial"/>
        </w:rPr>
      </w:pPr>
      <w:r>
        <w:rPr>
          <w:rFonts w:ascii="Arial" w:hAnsi="Arial" w:cs="Arial"/>
        </w:rPr>
        <w:t xml:space="preserve">Do oferty Wykonawca zobowiązany jest dołączyć: </w:t>
      </w:r>
    </w:p>
    <w:p w14:paraId="76422888" w14:textId="77777777" w:rsidR="00FE25A2" w:rsidRPr="00496899" w:rsidRDefault="00FE25A2" w:rsidP="00FE25A2">
      <w:pPr>
        <w:numPr>
          <w:ilvl w:val="1"/>
          <w:numId w:val="81"/>
        </w:numPr>
        <w:suppressAutoHyphens/>
        <w:ind w:left="1418" w:hanging="709"/>
        <w:rPr>
          <w:rFonts w:ascii="Arial" w:hAnsi="Arial" w:cs="Arial"/>
        </w:rPr>
      </w:pPr>
      <w:r>
        <w:rPr>
          <w:rFonts w:ascii="Arial" w:hAnsi="Arial" w:cs="Arial"/>
        </w:rPr>
        <w:t xml:space="preserve">aktualne na dzień składania ofert oświadczenie stanowiące wstępne potwierdzenie, że Wykonawca nie podlega wykluczeniu </w:t>
      </w:r>
      <w:r w:rsidRPr="00496899">
        <w:rPr>
          <w:rFonts w:ascii="Arial" w:hAnsi="Arial" w:cs="Arial"/>
        </w:rPr>
        <w:t xml:space="preserve">(zgodnie z Załącznikiem nr 6 do SIWZ) oraz spełnia warunki udziału w postępowaniu (zgodnie z Załącznikiem nr 2 do SIWZ); </w:t>
      </w:r>
    </w:p>
    <w:p w14:paraId="6319D6BA"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zobowiązanie tych podmiotów do oddania Wykonawcy do dyspozycji niezbędnych zasobów na potrzeby realizacji zamówienia – </w:t>
      </w:r>
      <w:r w:rsidRPr="00496899">
        <w:rPr>
          <w:rFonts w:ascii="Arial" w:hAnsi="Arial" w:cs="Arial"/>
        </w:rPr>
        <w:t>załącznik nr 1</w:t>
      </w:r>
      <w:r w:rsidR="00496899" w:rsidRPr="00496899">
        <w:rPr>
          <w:rFonts w:ascii="Arial" w:hAnsi="Arial" w:cs="Arial"/>
        </w:rPr>
        <w:t>1</w:t>
      </w:r>
      <w:r>
        <w:rPr>
          <w:rFonts w:ascii="Arial" w:hAnsi="Arial" w:cs="Arial"/>
        </w:rPr>
        <w:t xml:space="preserve">; </w:t>
      </w:r>
    </w:p>
    <w:p w14:paraId="714F7802"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stosowne oryginalne lub notarialnie poświadczone pełnomocnictwo lub inny stosowny dokument, jeżeli oferta podpisywana jest przez pełnomocnika lub też w przypadku, gdy umocowanie do podpisania oferty nie wynika z dokumentu rejestrowego Wykonawcy. </w:t>
      </w:r>
    </w:p>
    <w:p w14:paraId="10BBC7C9"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2.1 SIWZ. </w:t>
      </w:r>
    </w:p>
    <w:p w14:paraId="0EEC2298"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do wykluczenia. </w:t>
      </w:r>
    </w:p>
    <w:p w14:paraId="13F7DA04" w14:textId="77777777" w:rsidR="00FE25A2" w:rsidRPr="00496899" w:rsidRDefault="00FE25A2" w:rsidP="00FE25A2">
      <w:pPr>
        <w:numPr>
          <w:ilvl w:val="1"/>
          <w:numId w:val="81"/>
        </w:numPr>
        <w:suppressAutoHyphens/>
        <w:ind w:left="1418" w:hanging="709"/>
        <w:rPr>
          <w:rFonts w:ascii="Arial" w:hAnsi="Arial" w:cs="Arial"/>
        </w:rPr>
      </w:pPr>
      <w:r w:rsidRPr="00496899">
        <w:rPr>
          <w:rFonts w:ascii="Arial" w:hAnsi="Arial" w:cs="Arial"/>
          <w:i/>
        </w:rPr>
        <w:t xml:space="preserve">Załącznik nr 5 </w:t>
      </w:r>
      <w:r w:rsidRPr="00496899">
        <w:rPr>
          <w:rFonts w:ascii="Arial" w:hAnsi="Arial" w:cs="Arial"/>
        </w:rPr>
        <w:t xml:space="preserve">– doświadczenie </w:t>
      </w:r>
      <w:r w:rsidR="00FA7553" w:rsidRPr="00496899">
        <w:rPr>
          <w:rFonts w:ascii="Arial" w:hAnsi="Arial" w:cs="Arial"/>
        </w:rPr>
        <w:t>Projektanta</w:t>
      </w:r>
      <w:r w:rsidR="00E43AC7" w:rsidRPr="00496899">
        <w:rPr>
          <w:rFonts w:ascii="Arial" w:hAnsi="Arial" w:cs="Arial"/>
        </w:rPr>
        <w:t xml:space="preserve"> w specjalności instalacyjnej</w:t>
      </w:r>
      <w:r w:rsidRPr="00496899">
        <w:rPr>
          <w:rFonts w:ascii="Arial" w:hAnsi="Arial" w:cs="Arial"/>
        </w:rPr>
        <w:t>;</w:t>
      </w:r>
    </w:p>
    <w:p w14:paraId="26739928" w14:textId="77777777" w:rsidR="00FE25A2" w:rsidRDefault="00FE25A2" w:rsidP="00FE25A2">
      <w:pPr>
        <w:numPr>
          <w:ilvl w:val="0"/>
          <w:numId w:val="81"/>
        </w:numPr>
        <w:suppressAutoHyphens/>
        <w:ind w:hanging="720"/>
        <w:rPr>
          <w:rFonts w:ascii="Arial" w:hAnsi="Arial" w:cs="Arial"/>
        </w:rPr>
      </w:pPr>
      <w:r>
        <w:rPr>
          <w:rFonts w:ascii="Arial" w:hAnsi="Arial" w:cs="Arial"/>
        </w:rPr>
        <w:t xml:space="preserve">Wykonawca, w terminie 3 dni od zamieszczenia na stronie internetowej https://www.smnasza.sosnowiec.pl / informacji, o której mowa w art. 86 ust. 5 ustawy Prawo zamówień publicznych, przekazuje Zamawiającemu oświadczenie o przynależności albo braku przynależności do tej samej grupy kapitałowej, o której mowa w art. 24 ust. 1 pkt 23 ustawy Prawo zamówień publicznych, zgodnie ze wzorem stanowiącym Załącznik nr 7 do SIWZ. W przypadku przynależności do tej samej grupy kapitałowej Wykonawca może złożyć wraz z oświadczeniem dokumenty bądź informacje potwierdzające, że powiązania z innym wykonawcą nie prowadzą do zakłócenia konkurencji w postępowaniu o udzielenie zamówienia. </w:t>
      </w:r>
    </w:p>
    <w:p w14:paraId="3BC754DF" w14:textId="77777777" w:rsidR="00FE25A2" w:rsidRDefault="00FE25A2" w:rsidP="00FE25A2">
      <w:pPr>
        <w:numPr>
          <w:ilvl w:val="0"/>
          <w:numId w:val="81"/>
        </w:numPr>
        <w:suppressAutoHyphens/>
        <w:ind w:hanging="720"/>
        <w:rPr>
          <w:rFonts w:ascii="Arial" w:hAnsi="Arial" w:cs="Arial"/>
        </w:rPr>
      </w:pPr>
      <w:r>
        <w:rPr>
          <w:rFonts w:ascii="Arial" w:hAnsi="Arial" w:cs="Aria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Prawo zamówień publicznych. Zamawiający wezwie Wykonawcę, w szczególności do złożenia następujących dokumentów: </w:t>
      </w:r>
    </w:p>
    <w:p w14:paraId="690FB179"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 </w:t>
      </w:r>
    </w:p>
    <w:p w14:paraId="1A184D38"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w:t>
      </w:r>
      <w:r>
        <w:rPr>
          <w:rFonts w:ascii="Arial" w:hAnsi="Arial" w:cs="Arial"/>
        </w:rPr>
        <w:lastRenderedPageBreak/>
        <w:t>ewentualnymi odsetkami lub grzywnami, w szczególności uzyskał przewidziane prawem zwolnienie, odroczenie lub rozłożenie na raty zaległych płatności lub wstrzymanie w całości wykonania decyzji właściwego organu;</w:t>
      </w:r>
    </w:p>
    <w:p w14:paraId="31572427" w14:textId="77777777" w:rsidR="00FE25A2" w:rsidRDefault="00FE25A2" w:rsidP="00FE25A2">
      <w:pPr>
        <w:numPr>
          <w:ilvl w:val="1"/>
          <w:numId w:val="81"/>
        </w:numPr>
        <w:suppressAutoHyphens/>
        <w:ind w:left="1418" w:hanging="709"/>
        <w:rPr>
          <w:rFonts w:ascii="Arial" w:hAnsi="Arial" w:cs="Arial"/>
        </w:rPr>
      </w:pPr>
      <w:r>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712B897" w14:textId="77777777" w:rsidR="00FA7553" w:rsidRPr="00496899" w:rsidRDefault="00165AE2" w:rsidP="00FA7553">
      <w:pPr>
        <w:numPr>
          <w:ilvl w:val="1"/>
          <w:numId w:val="81"/>
        </w:numPr>
        <w:suppressAutoHyphens/>
        <w:ind w:left="1418" w:hanging="709"/>
        <w:rPr>
          <w:rFonts w:ascii="Arial" w:hAnsi="Arial" w:cs="Arial"/>
        </w:rPr>
      </w:pPr>
      <w:r w:rsidRPr="00496899">
        <w:rPr>
          <w:rFonts w:ascii="Arial" w:hAnsi="Arial" w:cs="Arial"/>
          <w:color w:val="000000"/>
          <w:kern w:val="0"/>
          <w:szCs w:val="22"/>
        </w:rPr>
        <w:t xml:space="preserve">wykazu usług wykonanych w </w:t>
      </w:r>
      <w:r w:rsidR="00FA7553" w:rsidRPr="00496899">
        <w:rPr>
          <w:rFonts w:ascii="Arial" w:hAnsi="Arial" w:cs="Arial"/>
          <w:color w:val="000000"/>
          <w:kern w:val="0"/>
          <w:szCs w:val="22"/>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przy czym dowodami, o których mowa, są referencje bądź inne dokumenty wystawione przez podmiot, na rzecz którego usługi były wyko</w:t>
      </w:r>
      <w:r w:rsidRPr="00496899">
        <w:rPr>
          <w:rFonts w:ascii="Arial" w:hAnsi="Arial" w:cs="Arial"/>
          <w:color w:val="000000"/>
          <w:kern w:val="0"/>
          <w:szCs w:val="22"/>
        </w:rPr>
        <w:t>nywane</w:t>
      </w:r>
      <w:r w:rsidR="00FA7553" w:rsidRPr="00496899">
        <w:rPr>
          <w:rFonts w:ascii="Arial" w:hAnsi="Arial" w:cs="Arial"/>
          <w:color w:val="000000"/>
          <w:kern w:val="0"/>
          <w:szCs w:val="22"/>
        </w:rPr>
        <w:t>. Wzór wykazu usług stanowi załącznik nr 3</w:t>
      </w:r>
      <w:r w:rsidR="00496899">
        <w:rPr>
          <w:rFonts w:ascii="Arial" w:hAnsi="Arial" w:cs="Arial"/>
          <w:color w:val="000000"/>
          <w:kern w:val="0"/>
          <w:szCs w:val="22"/>
        </w:rPr>
        <w:t>;</w:t>
      </w:r>
      <w:r w:rsidR="00FA7553" w:rsidRPr="00496899">
        <w:rPr>
          <w:rFonts w:ascii="Arial" w:hAnsi="Arial" w:cs="Arial"/>
          <w:color w:val="000000"/>
          <w:kern w:val="0"/>
          <w:szCs w:val="22"/>
        </w:rPr>
        <w:t xml:space="preserve"> </w:t>
      </w:r>
    </w:p>
    <w:p w14:paraId="2440838D" w14:textId="77777777" w:rsidR="00FE25A2" w:rsidRPr="00496899" w:rsidRDefault="00FE25A2" w:rsidP="00FE25A2">
      <w:pPr>
        <w:numPr>
          <w:ilvl w:val="1"/>
          <w:numId w:val="81"/>
        </w:numPr>
        <w:suppressAutoHyphens/>
        <w:ind w:left="1418" w:hanging="709"/>
        <w:rPr>
          <w:rFonts w:ascii="Arial" w:hAnsi="Arial" w:cs="Arial"/>
        </w:rPr>
      </w:pPr>
      <w:r w:rsidRPr="00496899">
        <w:rPr>
          <w:rFonts w:ascii="Arial" w:hAnsi="Arial" w:cs="Arial"/>
        </w:rPr>
        <w:t>wykazu osób, skierowanych przez Wykonawcę do realizacji zamówienia publicznego, w szczególności odpowiedzialnych za świadczenie usług, wraz z</w:t>
      </w:r>
      <w:r>
        <w:rPr>
          <w:rFonts w:ascii="Arial" w:hAnsi="Arial" w:cs="Arial"/>
        </w:rPr>
        <w:t xml:space="preserve"> informacjami na temat ich kwal</w:t>
      </w:r>
      <w:r w:rsidR="00165AE2">
        <w:rPr>
          <w:rFonts w:ascii="Arial" w:hAnsi="Arial" w:cs="Arial"/>
        </w:rPr>
        <w:t xml:space="preserve">ifikacji zawodowych, uprawnień </w:t>
      </w:r>
      <w:r>
        <w:rPr>
          <w:rFonts w:ascii="Arial" w:hAnsi="Arial" w:cs="Arial"/>
        </w:rPr>
        <w:t xml:space="preserve">niezbędnych do wykonania zamówienia publicznego, a także zakresu wykonywanych przez nie czynności oraz informacją o podstawie do dysponowania tymi osobami. </w:t>
      </w:r>
      <w:r w:rsidRPr="00496899">
        <w:rPr>
          <w:rFonts w:ascii="Arial" w:hAnsi="Arial" w:cs="Arial"/>
        </w:rPr>
        <w:t xml:space="preserve">Wzór wykazu osób stanowi Załącznik nr 4 do SIWZ, </w:t>
      </w:r>
    </w:p>
    <w:p w14:paraId="5A037417" w14:textId="77777777" w:rsidR="00FE25A2" w:rsidRPr="00496899" w:rsidRDefault="00FE25A2" w:rsidP="00FE25A2">
      <w:pPr>
        <w:numPr>
          <w:ilvl w:val="1"/>
          <w:numId w:val="81"/>
        </w:numPr>
        <w:suppressAutoHyphens/>
        <w:ind w:left="1418" w:hanging="709"/>
        <w:rPr>
          <w:rStyle w:val="Uwydatnienie"/>
          <w:rFonts w:ascii="Arial" w:hAnsi="Arial" w:cs="Arial"/>
          <w:i w:val="0"/>
          <w:iCs w:val="0"/>
        </w:rPr>
      </w:pPr>
      <w:r w:rsidRPr="00496899">
        <w:rPr>
          <w:rFonts w:ascii="Arial" w:hAnsi="Arial" w:cs="Arial"/>
          <w:bCs/>
          <w:color w:val="000000"/>
        </w:rPr>
        <w:t>oświadczenia na temat wielkości średniego rocznego zatrudnienia - Załącznik nr 1</w:t>
      </w:r>
      <w:r w:rsidR="00496899" w:rsidRPr="00496899">
        <w:rPr>
          <w:rFonts w:ascii="Arial" w:hAnsi="Arial" w:cs="Arial"/>
          <w:bCs/>
          <w:color w:val="000000"/>
        </w:rPr>
        <w:t>0</w:t>
      </w:r>
      <w:r w:rsidRPr="00496899">
        <w:rPr>
          <w:rFonts w:ascii="Arial" w:hAnsi="Arial" w:cs="Arial"/>
          <w:bCs/>
          <w:color w:val="000000"/>
        </w:rPr>
        <w:t>,</w:t>
      </w:r>
    </w:p>
    <w:p w14:paraId="51897537" w14:textId="77777777" w:rsidR="00FE25A2" w:rsidRPr="00496899" w:rsidRDefault="00FE25A2" w:rsidP="00FE25A2">
      <w:pPr>
        <w:numPr>
          <w:ilvl w:val="1"/>
          <w:numId w:val="81"/>
        </w:numPr>
        <w:suppressAutoHyphens/>
        <w:ind w:left="1418" w:hanging="709"/>
        <w:rPr>
          <w:rFonts w:ascii="Arial" w:hAnsi="Arial" w:cs="Arial"/>
        </w:rPr>
      </w:pPr>
      <w:r w:rsidRPr="00496899">
        <w:rPr>
          <w:rFonts w:ascii="Arial" w:hAnsi="Arial" w:cs="Arial"/>
        </w:rPr>
        <w:t>polisy, a w przypadku jej braku, innego dokumentu potwierdzającego, że Wykonawca jest ubezpieczony od odpowiedzialności cywilnej w zakresie prowadzonej działalności związanej z przedmiotem zamówienia,</w:t>
      </w:r>
    </w:p>
    <w:p w14:paraId="2162972C" w14:textId="77777777" w:rsidR="00FE25A2" w:rsidRPr="00496899" w:rsidRDefault="00FE25A2" w:rsidP="00FE25A2">
      <w:pPr>
        <w:numPr>
          <w:ilvl w:val="1"/>
          <w:numId w:val="81"/>
        </w:numPr>
        <w:suppressAutoHyphens/>
        <w:ind w:left="1418" w:hanging="709"/>
        <w:rPr>
          <w:rFonts w:ascii="Arial" w:hAnsi="Arial" w:cs="Arial"/>
        </w:rPr>
      </w:pPr>
      <w:r w:rsidRPr="00496899">
        <w:rPr>
          <w:rFonts w:ascii="Arial" w:hAnsi="Arial" w:cs="Arial"/>
        </w:rPr>
        <w:t>informacji banku lub spółdzielczej kasy oszczędnościowo - kredytowej, potwierdzającej wysokość posiadanych środków finansowych lub zdolność kredytową wykonawcy wystawiona nie wcześniej niż 1 miesiąc przed upływem terminu składania ofert.</w:t>
      </w:r>
    </w:p>
    <w:p w14:paraId="5E4E44CE" w14:textId="77777777" w:rsidR="00FE25A2" w:rsidRPr="00165AE2" w:rsidRDefault="00FE25A2" w:rsidP="00165AE2">
      <w:pPr>
        <w:numPr>
          <w:ilvl w:val="1"/>
          <w:numId w:val="81"/>
        </w:numPr>
        <w:suppressAutoHyphens/>
        <w:ind w:left="1418" w:hanging="709"/>
        <w:rPr>
          <w:rFonts w:ascii="Arial" w:hAnsi="Arial" w:cs="Arial"/>
        </w:rPr>
      </w:pPr>
      <w:r w:rsidRPr="00412F40">
        <w:rPr>
          <w:rFonts w:ascii="Arial" w:hAnsi="Arial" w:cs="Arial"/>
          <w:szCs w:val="22"/>
        </w:rPr>
        <w:t xml:space="preserve">W celu potwierdzenia, że oferowane </w:t>
      </w:r>
      <w:r w:rsidR="00412F40" w:rsidRPr="00412F40">
        <w:rPr>
          <w:rFonts w:ascii="Arial" w:hAnsi="Arial" w:cs="Arial"/>
          <w:szCs w:val="22"/>
        </w:rPr>
        <w:t>usługi</w:t>
      </w:r>
      <w:r w:rsidRPr="00412F40">
        <w:rPr>
          <w:rFonts w:ascii="Arial" w:hAnsi="Arial" w:cs="Arial"/>
          <w:szCs w:val="22"/>
        </w:rPr>
        <w:t xml:space="preserve"> odpowiadają wymaganiom określonym przez Zamawiającego, Zamawiający wymaga </w:t>
      </w:r>
      <w:r w:rsidR="00165AE2">
        <w:rPr>
          <w:rFonts w:ascii="Arial" w:hAnsi="Arial" w:cs="Arial"/>
          <w:szCs w:val="22"/>
        </w:rPr>
        <w:t xml:space="preserve">przedłożenia </w:t>
      </w:r>
      <w:r w:rsidRPr="00412F40">
        <w:rPr>
          <w:rFonts w:ascii="Arial" w:hAnsi="Arial" w:cs="Arial"/>
          <w:szCs w:val="22"/>
        </w:rPr>
        <w:t>od Wykonawcy</w:t>
      </w:r>
      <w:r w:rsidRPr="00412F40">
        <w:rPr>
          <w:rFonts w:ascii="Arial" w:hAnsi="Arial" w:cs="Arial"/>
        </w:rPr>
        <w:t xml:space="preserve"> </w:t>
      </w:r>
      <w:r w:rsidR="00165AE2">
        <w:rPr>
          <w:rFonts w:ascii="Arial" w:hAnsi="Arial" w:cs="Arial"/>
        </w:rPr>
        <w:t>p</w:t>
      </w:r>
      <w:r w:rsidR="00412F40" w:rsidRPr="00165AE2">
        <w:rPr>
          <w:rFonts w:ascii="Arial" w:hAnsi="Arial" w:cs="Arial"/>
        </w:rPr>
        <w:t>rojektu regulacji</w:t>
      </w:r>
      <w:r w:rsidRPr="00165AE2">
        <w:rPr>
          <w:rFonts w:ascii="Arial" w:hAnsi="Arial" w:cs="Arial"/>
        </w:rPr>
        <w:t>.</w:t>
      </w:r>
    </w:p>
    <w:p w14:paraId="0905633F" w14:textId="77777777" w:rsidR="00FE25A2" w:rsidRDefault="00FE25A2" w:rsidP="00FE25A2">
      <w:pPr>
        <w:numPr>
          <w:ilvl w:val="0"/>
          <w:numId w:val="81"/>
        </w:numPr>
        <w:suppressAutoHyphens/>
        <w:ind w:hanging="720"/>
        <w:rPr>
          <w:rFonts w:ascii="Arial" w:hAnsi="Arial" w:cs="Arial"/>
        </w:rPr>
      </w:pPr>
      <w:r>
        <w:rPr>
          <w:rFonts w:ascii="Arial" w:hAnsi="Arial" w:cs="Arial"/>
        </w:rPr>
        <w:t xml:space="preserve">Jeżeli wykonawca ma siedzibę lub miejsce zamieszkania poza terytorium Rzeczypospolitej Polskiej, zamiast dokumentów, o których mowa w: </w:t>
      </w:r>
    </w:p>
    <w:p w14:paraId="2EBD0E2D" w14:textId="77777777" w:rsidR="00FE25A2" w:rsidRDefault="00FE25A2" w:rsidP="00FE25A2">
      <w:pPr>
        <w:numPr>
          <w:ilvl w:val="0"/>
          <w:numId w:val="83"/>
        </w:numPr>
        <w:suppressAutoHyphens/>
        <w:ind w:hanging="731"/>
        <w:rPr>
          <w:rFonts w:ascii="Arial" w:hAnsi="Arial" w:cs="Arial"/>
        </w:rPr>
      </w:pPr>
      <w:r>
        <w:rPr>
          <w:rFonts w:ascii="Arial" w:hAnsi="Arial" w:cs="Arial"/>
        </w:rPr>
        <w:t xml:space="preserve">w pkt 4.1.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Prawo zamówień publicznych; </w:t>
      </w:r>
    </w:p>
    <w:p w14:paraId="25D5A738" w14:textId="77777777" w:rsidR="00FE25A2" w:rsidRDefault="00FE25A2" w:rsidP="00FE25A2">
      <w:pPr>
        <w:numPr>
          <w:ilvl w:val="0"/>
          <w:numId w:val="83"/>
        </w:numPr>
        <w:suppressAutoHyphens/>
        <w:ind w:hanging="731"/>
        <w:rPr>
          <w:rFonts w:ascii="Arial" w:hAnsi="Arial" w:cs="Arial"/>
        </w:rPr>
      </w:pPr>
      <w:r>
        <w:rPr>
          <w:rFonts w:ascii="Arial" w:hAnsi="Arial" w:cs="Arial"/>
        </w:rPr>
        <w:t xml:space="preserve">pkt 4.2.– 4.3. – składa dokument lub dokumenty wystawione w kraju, w którym wykonawca ma siedzibę lub miejsce zamieszkania, potwierdzające odpowiednio, że: </w:t>
      </w:r>
    </w:p>
    <w:p w14:paraId="107CE524" w14:textId="77777777" w:rsidR="00FE25A2" w:rsidRDefault="00FE25A2" w:rsidP="00D0497B">
      <w:pPr>
        <w:numPr>
          <w:ilvl w:val="3"/>
          <w:numId w:val="80"/>
        </w:numPr>
        <w:suppressAutoHyphens/>
        <w:ind w:left="1701" w:hanging="283"/>
        <w:rPr>
          <w:rFonts w:ascii="Arial" w:hAnsi="Arial" w:cs="Arial"/>
        </w:rPr>
      </w:pPr>
      <w:r>
        <w:rPr>
          <w:rFonts w:ascii="Arial" w:hAnsi="Arial" w:cs="Arial"/>
        </w:rPr>
        <w:t xml:space="preserve">nie zalega z opłacaniem podatków, opłat, składek na ubezpieczenie społeczne lub zdrowotne albo że zawarł porozumienie z właściwym organem w sprawie spłat tych należności wraz z ewentualnymi odsetkami </w:t>
      </w:r>
      <w:r>
        <w:rPr>
          <w:rFonts w:ascii="Arial" w:hAnsi="Arial" w:cs="Arial"/>
        </w:rPr>
        <w:lastRenderedPageBreak/>
        <w:t xml:space="preserve">lub grzywnami, w szczególności uzyskał przewidziane prawem zwolnienie, odroczenie lub rozłożenie na raty zaległych płatności lub wstrzymanie w całości wykonania decyzji właściwego organu, </w:t>
      </w:r>
    </w:p>
    <w:p w14:paraId="226F48BB" w14:textId="77777777" w:rsidR="00FE25A2" w:rsidRDefault="00FE25A2" w:rsidP="00D0497B">
      <w:pPr>
        <w:numPr>
          <w:ilvl w:val="3"/>
          <w:numId w:val="80"/>
        </w:numPr>
        <w:suppressAutoHyphens/>
        <w:ind w:left="1701" w:hanging="283"/>
        <w:rPr>
          <w:rFonts w:ascii="Arial" w:hAnsi="Arial" w:cs="Arial"/>
        </w:rPr>
      </w:pPr>
      <w:r>
        <w:rPr>
          <w:rFonts w:ascii="Arial" w:hAnsi="Arial" w:cs="Arial"/>
        </w:rPr>
        <w:t>nie otwarto jego likwidacji ani nie ogłoszono upadłości.</w:t>
      </w:r>
    </w:p>
    <w:p w14:paraId="2245FFAF" w14:textId="77777777" w:rsidR="00FE25A2" w:rsidRDefault="00FE25A2" w:rsidP="00FE25A2">
      <w:pPr>
        <w:numPr>
          <w:ilvl w:val="0"/>
          <w:numId w:val="81"/>
        </w:numPr>
        <w:suppressAutoHyphens/>
        <w:rPr>
          <w:rFonts w:ascii="Arial" w:hAnsi="Arial" w:cs="Arial"/>
        </w:rPr>
      </w:pPr>
      <w:r>
        <w:rPr>
          <w:rFonts w:ascii="Arial" w:hAnsi="Arial" w:cs="Arial"/>
        </w:rPr>
        <w:t xml:space="preserve">Dokumenty, o których mowa w pkt 5.1) i pkt 5.2) lit. b), powinny być wystawione nie wcześniej niż 6 miesięcy przed upływem terminu składania ofert. Dokument, o którym mowa w ust. 5.2) lit. a), powinien być wystawiony nie wcześniej niż 3 miesiące przed upływem tego terminu. </w:t>
      </w:r>
    </w:p>
    <w:p w14:paraId="726E9691" w14:textId="77777777" w:rsidR="00FE25A2" w:rsidRDefault="00FE25A2" w:rsidP="00FE25A2">
      <w:pPr>
        <w:numPr>
          <w:ilvl w:val="0"/>
          <w:numId w:val="81"/>
        </w:numPr>
        <w:suppressAutoHyphens/>
        <w:rPr>
          <w:rFonts w:ascii="Arial" w:hAnsi="Arial" w:cs="Arial"/>
        </w:rPr>
      </w:pPr>
      <w:r>
        <w:rPr>
          <w:rFonts w:ascii="Arial" w:hAnsi="Arial" w:cs="Arial"/>
        </w:rPr>
        <w:t xml:space="preserve">Wykonawca mający siedzibę na terytorium Rzeczypospolitej Polskiej, w odniesieniu do osoby mającej miejsce zamieszkania poza terytorium Rzeczypospolitej Polskiej, której dotyczy dokument wskazany w pkt 4.1., składa dokument, o którym mowa w pkt 5.1), w zakresie określonym w art. 24 ust. 1 pkt 14 i 21 ustawy Prawo zamówień publicznych.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11 zdanie pierwsze stosuje się. </w:t>
      </w:r>
    </w:p>
    <w:p w14:paraId="17932925" w14:textId="77777777" w:rsidR="00FE25A2" w:rsidRDefault="00FE25A2" w:rsidP="00FE25A2">
      <w:pPr>
        <w:numPr>
          <w:ilvl w:val="0"/>
          <w:numId w:val="81"/>
        </w:numPr>
        <w:suppressAutoHyphens/>
        <w:rPr>
          <w:rFonts w:ascii="Arial" w:hAnsi="Arial" w:cs="Arial"/>
        </w:rPr>
      </w:pPr>
      <w:r>
        <w:rPr>
          <w:rFonts w:ascii="Arial" w:hAnsi="Arial" w:cs="Arial"/>
        </w:rPr>
        <w:t xml:space="preserve">Wykonawca, który powołuje się na zasoby innych podmiotów, w celu wykazania braku podstaw do wykluczenia składa dokumenty, o których mowa w pkt. 4.1. - 4.3. odnośnie tego podmiotu. </w:t>
      </w:r>
    </w:p>
    <w:p w14:paraId="039E3CA6" w14:textId="77777777" w:rsidR="00FE25A2" w:rsidRDefault="00FE25A2" w:rsidP="00FE25A2">
      <w:pPr>
        <w:numPr>
          <w:ilvl w:val="0"/>
          <w:numId w:val="81"/>
        </w:numPr>
        <w:suppressAutoHyphens/>
        <w:rPr>
          <w:rFonts w:ascii="Arial" w:hAnsi="Arial" w:cs="Arial"/>
        </w:rPr>
      </w:pPr>
      <w:r>
        <w:rPr>
          <w:rFonts w:ascii="Arial" w:hAnsi="Arial" w:cs="Arial"/>
        </w:rPr>
        <w:t xml:space="preserve">W przypadku wspólnego ubiegania się o zamówienie przez Wykonawców dokumenty, o których mowa w pkt 4.1 - 4.3 należy złożyć odnośnie każdego z Wykonawców wspólnie ubiegających się o udzielenie zamówienia. Natomiast dokumenty, o których mowa w pkt. 4.4-4.10. Wykonawcy składają tak, aby wykazać, że wspólnie spełniają warunki udziału w postępowaniu. </w:t>
      </w:r>
    </w:p>
    <w:p w14:paraId="6889555D" w14:textId="77777777" w:rsidR="00FE25A2" w:rsidRDefault="00FE25A2" w:rsidP="00FE25A2">
      <w:pPr>
        <w:numPr>
          <w:ilvl w:val="0"/>
          <w:numId w:val="81"/>
        </w:numPr>
        <w:suppressAutoHyphens/>
        <w:rPr>
          <w:rFonts w:ascii="Arial" w:hAnsi="Arial" w:cs="Arial"/>
        </w:rPr>
      </w:pPr>
      <w:r>
        <w:rPr>
          <w:rFonts w:ascii="Arial" w:hAnsi="Arial" w:cs="Arial"/>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779CBF4D" w14:textId="77777777" w:rsidR="00FE25A2" w:rsidRDefault="00FE25A2" w:rsidP="00FE25A2">
      <w:pPr>
        <w:numPr>
          <w:ilvl w:val="0"/>
          <w:numId w:val="81"/>
        </w:numPr>
        <w:suppressAutoHyphens/>
        <w:rPr>
          <w:rFonts w:ascii="Arial" w:hAnsi="Arial" w:cs="Arial"/>
        </w:rPr>
      </w:pPr>
      <w:r>
        <w:rPr>
          <w:rFonts w:ascii="Arial" w:hAnsi="Arial" w:cs="Arial"/>
        </w:rPr>
        <w:t xml:space="preserve">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14:paraId="5363EA1A" w14:textId="77777777" w:rsidR="00FE25A2" w:rsidRDefault="00FE25A2" w:rsidP="00FE25A2">
      <w:pPr>
        <w:numPr>
          <w:ilvl w:val="0"/>
          <w:numId w:val="81"/>
        </w:numPr>
        <w:suppressAutoHyphens/>
        <w:rPr>
          <w:rFonts w:ascii="Arial" w:hAnsi="Arial" w:cs="Arial"/>
        </w:rPr>
      </w:pPr>
      <w:r>
        <w:rPr>
          <w:rFonts w:ascii="Arial" w:hAnsi="Arial" w:cs="Arial"/>
        </w:rPr>
        <w:t xml:space="preserve">Oświadczenia, o których mowa w pkt 2.1, 3 i 4 dotyczące Wykonawcy i innych podmiotów, na których zdolnościach lub sytuacji polega Wykonawca na zasadach określonych w art. 22a ustawy Prawo zamówień publicznych składane są w oryginale. </w:t>
      </w:r>
    </w:p>
    <w:p w14:paraId="3B18CE79" w14:textId="77777777" w:rsidR="00FE25A2" w:rsidRDefault="00FE25A2" w:rsidP="00FE25A2">
      <w:pPr>
        <w:numPr>
          <w:ilvl w:val="0"/>
          <w:numId w:val="81"/>
        </w:numPr>
        <w:suppressAutoHyphens/>
        <w:rPr>
          <w:rFonts w:ascii="Arial" w:hAnsi="Arial" w:cs="Arial"/>
        </w:rPr>
      </w:pPr>
      <w:r>
        <w:rPr>
          <w:rFonts w:ascii="Arial" w:hAnsi="Arial" w:cs="Arial"/>
        </w:rPr>
        <w:t xml:space="preserve">Dokumenty, o których mowa w pkt 4, inne niż oświadczenia o których mowa w pkt. 12 składane są w oryginale lub kopii poświadczonej za zgodność z oryginałem. </w:t>
      </w:r>
    </w:p>
    <w:p w14:paraId="41B5C86E" w14:textId="77777777" w:rsidR="00FE25A2" w:rsidRDefault="00FE25A2" w:rsidP="00FE25A2">
      <w:pPr>
        <w:numPr>
          <w:ilvl w:val="0"/>
          <w:numId w:val="81"/>
        </w:numPr>
        <w:suppressAutoHyphens/>
        <w:rPr>
          <w:rFonts w:ascii="Arial" w:hAnsi="Arial" w:cs="Arial"/>
        </w:rPr>
      </w:pPr>
      <w:r>
        <w:rPr>
          <w:rFonts w:ascii="Arial" w:hAnsi="Arial" w:cs="Arial"/>
        </w:rPr>
        <w:t xml:space="preserve">Poświadczenie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5D700F2" w14:textId="77777777" w:rsidR="00FE25A2" w:rsidRDefault="00FE25A2" w:rsidP="00FE25A2">
      <w:pPr>
        <w:numPr>
          <w:ilvl w:val="0"/>
          <w:numId w:val="81"/>
        </w:numPr>
        <w:suppressAutoHyphens/>
        <w:rPr>
          <w:rFonts w:ascii="Arial" w:hAnsi="Arial" w:cs="Arial"/>
        </w:rPr>
      </w:pPr>
      <w:r>
        <w:rPr>
          <w:rFonts w:ascii="Arial" w:hAnsi="Arial" w:cs="Arial"/>
        </w:rPr>
        <w:t xml:space="preserve">Poświadczenie za zgodność z oryginałem następuje w formie pisemnej lub w formie elektronicznej. </w:t>
      </w:r>
    </w:p>
    <w:p w14:paraId="544C2DB6" w14:textId="77777777" w:rsidR="00FE25A2" w:rsidRDefault="00FE25A2" w:rsidP="00FE25A2">
      <w:pPr>
        <w:numPr>
          <w:ilvl w:val="0"/>
          <w:numId w:val="81"/>
        </w:numPr>
        <w:suppressAutoHyphens/>
        <w:rPr>
          <w:rFonts w:ascii="Arial" w:hAnsi="Arial" w:cs="Arial"/>
        </w:rPr>
      </w:pPr>
      <w:r>
        <w:rPr>
          <w:rFonts w:ascii="Arial" w:hAnsi="Arial" w:cs="Arial"/>
        </w:rPr>
        <w:t>Dokumenty sporządzone w języku obcym składane są wraz z tłumaczeniem na język polski.</w:t>
      </w:r>
    </w:p>
    <w:p w14:paraId="09828B3E" w14:textId="77777777" w:rsidR="00FE25A2" w:rsidRDefault="00FE25A2" w:rsidP="00FE25A2">
      <w:pPr>
        <w:numPr>
          <w:ilvl w:val="0"/>
          <w:numId w:val="81"/>
        </w:numPr>
        <w:suppressAutoHyphens/>
        <w:rPr>
          <w:rFonts w:ascii="Arial" w:hAnsi="Arial" w:cs="Arial"/>
        </w:rPr>
      </w:pPr>
      <w:r>
        <w:rPr>
          <w:rFonts w:ascii="Arial" w:hAnsi="Arial" w:cs="Arial"/>
        </w:rPr>
        <w:lastRenderedPageBreak/>
        <w:t xml:space="preserve">W przypadku, gdy Wykonawcy wspólnie ubiegają się o udzielenie zamówienia muszą postępować z uwzględnieniem następujących zasad: </w:t>
      </w:r>
    </w:p>
    <w:p w14:paraId="7024811E" w14:textId="77777777" w:rsidR="00FE25A2" w:rsidRDefault="00FE25A2" w:rsidP="00FE25A2">
      <w:pPr>
        <w:numPr>
          <w:ilvl w:val="1"/>
          <w:numId w:val="81"/>
        </w:numPr>
        <w:suppressAutoHyphens/>
        <w:ind w:left="1418" w:hanging="709"/>
        <w:rPr>
          <w:rFonts w:ascii="Arial" w:hAnsi="Arial" w:cs="Arial"/>
        </w:rPr>
      </w:pPr>
      <w:r>
        <w:rPr>
          <w:rFonts w:ascii="Arial" w:hAnsi="Arial" w:cs="Arial"/>
        </w:rPr>
        <w:t xml:space="preserve">Wykonawcy wspólnie ubiegający się o udzielenie zamówienia zobowiązani są do złożenia wraz ofertą pełnomocnictwa do ich reprezentowania w postępowaniu o udzielenie zamówienia albo reprezentowania w postępowaniu i zawarcia umowy w sprawie zamówienia publicznego. Pełnomocnictwo powinno być złożone w oryginale lub kopii poświadczonej za zgodność z oryginałem przez notariusza. </w:t>
      </w:r>
    </w:p>
    <w:p w14:paraId="437A538F" w14:textId="77777777" w:rsidR="00FE25A2" w:rsidRDefault="00FE25A2" w:rsidP="00FE25A2">
      <w:pPr>
        <w:numPr>
          <w:ilvl w:val="1"/>
          <w:numId w:val="81"/>
        </w:numPr>
        <w:suppressAutoHyphens/>
        <w:ind w:left="1418" w:hanging="709"/>
        <w:rPr>
          <w:rFonts w:ascii="Arial" w:hAnsi="Arial" w:cs="Arial"/>
        </w:rPr>
      </w:pPr>
      <w:r>
        <w:rPr>
          <w:rFonts w:ascii="Arial" w:hAnsi="Arial" w:cs="Arial"/>
        </w:rPr>
        <w:t>Jeżeli oferta Wykonawców wspólnie ubiegających się o udzielenie zamówienia publicznego zostanie wybrana, Zamawiający żąda złożenia przed zawarciem umowy w sprawie zamówienia publicznego umowy regulującej współpracę tych Wykonawców.</w:t>
      </w:r>
    </w:p>
    <w:p w14:paraId="46E471EF" w14:textId="77777777" w:rsidR="00FE25A2" w:rsidRDefault="00FE25A2" w:rsidP="00FE25A2">
      <w:pPr>
        <w:rPr>
          <w:rFonts w:ascii="Times New Roman" w:hAnsi="Times New Roman" w:cs="Times New Roman"/>
          <w:b/>
          <w:bCs/>
        </w:rPr>
      </w:pPr>
    </w:p>
    <w:p w14:paraId="44F3C79F" w14:textId="508392B8" w:rsidR="00FE25A2" w:rsidRDefault="00FE25A2" w:rsidP="00FE25A2">
      <w:pPr>
        <w:rPr>
          <w:rFonts w:ascii="Arial" w:hAnsi="Arial" w:cs="Arial"/>
          <w:b/>
          <w:u w:val="single"/>
        </w:rPr>
      </w:pPr>
      <w:r>
        <w:rPr>
          <w:rFonts w:ascii="Arial" w:hAnsi="Arial" w:cs="Arial"/>
          <w:b/>
          <w:bCs/>
          <w:u w:val="single"/>
        </w:rPr>
        <w:t xml:space="preserve">ROZDZIAŁ XII. </w:t>
      </w:r>
      <w:r>
        <w:rPr>
          <w:rFonts w:ascii="Arial" w:hAnsi="Arial" w:cs="Arial"/>
          <w:b/>
          <w:u w:val="single"/>
        </w:rPr>
        <w:t>WYMOGI DOTYCZĄCE OFERTY</w:t>
      </w:r>
      <w:r w:rsidR="006C2570">
        <w:rPr>
          <w:rFonts w:ascii="Arial" w:hAnsi="Arial" w:cs="Arial"/>
          <w:b/>
          <w:u w:val="single"/>
        </w:rPr>
        <w:t>:</w:t>
      </w:r>
    </w:p>
    <w:p w14:paraId="07FB589F" w14:textId="77777777" w:rsidR="006C2570" w:rsidRDefault="006C2570" w:rsidP="00FE25A2">
      <w:pPr>
        <w:rPr>
          <w:rFonts w:ascii="Arial" w:hAnsi="Arial" w:cs="Arial"/>
          <w:b/>
          <w:u w:val="single"/>
        </w:rPr>
      </w:pPr>
    </w:p>
    <w:p w14:paraId="573E0AE2"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Treść oferty musi odpowiadać treści SIWZ i zostać sporządzona wg formularza ofertowego stanowiącego Załącznik nr 1 do SIWZ. </w:t>
      </w:r>
    </w:p>
    <w:p w14:paraId="02345E11"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Oferta musi zostać sporządzona w języku polskim w formie pisemnej, na maszynie do pisania, komputerze lub inną trwałą i czytelną techniką. </w:t>
      </w:r>
    </w:p>
    <w:p w14:paraId="2E095D1C"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Oferta musi być podpisana - za podpisanie uznaje się własnoręczny podpis złożony przez osobę/osoby upoważnioną/upoważnione do reprezentowania Wykonawcy lub Wykonawców wspólnie ubiegających się o udzielenie zamówienia publicznego. Do oferty należy dołączyć pełnomocnictwo ustanowione do reprezentowania Wykonawcy/ów ubiegającego/cych się o udzielenie zamówienia publicznego. Pełnomocnictwo należy dołączyć w oryginale bądź kopii, potwierdzonej za zgodność z oryginałem notarialnie. </w:t>
      </w:r>
    </w:p>
    <w:p w14:paraId="3845D816"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Poprawki lub zmiany w ofercie, muszą być dokonane w sposób czytelny, parafowane własnoręcznie przez osobę/osoby podpisującą/podpisujące ofertę lub inne osoby do tego umocowane. </w:t>
      </w:r>
    </w:p>
    <w:p w14:paraId="6A7F9776"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Zaleca się, aby ofertę wraz z załącznikami należy umieścić w dwóch nieprzejrzystych, zamkniętych kopertach. </w:t>
      </w:r>
    </w:p>
    <w:p w14:paraId="3BE2710B" w14:textId="77777777" w:rsidR="00FE25A2" w:rsidRDefault="00FE25A2" w:rsidP="00FE25A2">
      <w:pPr>
        <w:numPr>
          <w:ilvl w:val="1"/>
          <w:numId w:val="84"/>
        </w:numPr>
        <w:suppressAutoHyphens/>
        <w:rPr>
          <w:rFonts w:ascii="Arial" w:hAnsi="Arial" w:cs="Arial"/>
        </w:rPr>
      </w:pPr>
      <w:r>
        <w:rPr>
          <w:rFonts w:ascii="Arial" w:hAnsi="Arial" w:cs="Arial"/>
        </w:rPr>
        <w:t xml:space="preserve">Koperta zewnętrzna powinna być zaadresowana zgodnie z opisem poniżej: </w:t>
      </w:r>
    </w:p>
    <w:p w14:paraId="79179167" w14:textId="77777777" w:rsidR="00FE25A2" w:rsidRDefault="00FE25A2" w:rsidP="00FE25A2">
      <w:pPr>
        <w:ind w:left="1429"/>
        <w:rPr>
          <w:rFonts w:ascii="Arial" w:hAnsi="Arial" w:cs="Arial"/>
          <w:highlight w:val="yellow"/>
        </w:rPr>
      </w:pPr>
    </w:p>
    <w:tbl>
      <w:tblPr>
        <w:tblW w:w="7650" w:type="dxa"/>
        <w:tblInd w:w="1526" w:type="dxa"/>
        <w:tblLayout w:type="fixed"/>
        <w:tblCellMar>
          <w:left w:w="10" w:type="dxa"/>
          <w:right w:w="10" w:type="dxa"/>
        </w:tblCellMar>
        <w:tblLook w:val="04A0" w:firstRow="1" w:lastRow="0" w:firstColumn="1" w:lastColumn="0" w:noHBand="0" w:noVBand="1"/>
      </w:tblPr>
      <w:tblGrid>
        <w:gridCol w:w="7650"/>
      </w:tblGrid>
      <w:tr w:rsidR="00FE25A2" w14:paraId="2F5129CF" w14:textId="77777777" w:rsidTr="00FE25A2">
        <w:tc>
          <w:tcPr>
            <w:tcW w:w="7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321787" w14:textId="77777777" w:rsidR="00FE25A2" w:rsidRDefault="00FE25A2">
            <w:pPr>
              <w:pStyle w:val="Standard"/>
              <w:autoSpaceDE w:val="0"/>
              <w:jc w:val="both"/>
              <w:rPr>
                <w:rFonts w:ascii="Arial" w:hAnsi="Arial" w:cs="Arial"/>
                <w:color w:val="000000"/>
                <w:szCs w:val="22"/>
              </w:rPr>
            </w:pPr>
            <w:r>
              <w:rPr>
                <w:rFonts w:ascii="Arial" w:hAnsi="Arial" w:cs="Arial"/>
                <w:color w:val="000000"/>
                <w:szCs w:val="22"/>
              </w:rPr>
              <w:t>nazwa i adres Wykonawcy</w:t>
            </w:r>
          </w:p>
          <w:p w14:paraId="54BD5A4D" w14:textId="77777777" w:rsidR="00FE25A2" w:rsidRDefault="00FE25A2">
            <w:pPr>
              <w:pStyle w:val="Standard"/>
              <w:autoSpaceDE w:val="0"/>
              <w:jc w:val="both"/>
              <w:rPr>
                <w:rFonts w:ascii="Arial" w:hAnsi="Arial" w:cs="Arial"/>
                <w:color w:val="000000"/>
                <w:szCs w:val="22"/>
              </w:rPr>
            </w:pPr>
          </w:p>
          <w:p w14:paraId="7F3E2804" w14:textId="77777777" w:rsidR="00FE25A2" w:rsidRDefault="00FE25A2">
            <w:pPr>
              <w:widowControl w:val="0"/>
              <w:autoSpaceDE w:val="0"/>
              <w:autoSpaceDN w:val="0"/>
              <w:adjustRightInd w:val="0"/>
              <w:spacing w:before="11"/>
              <w:ind w:left="34" w:right="34"/>
              <w:jc w:val="center"/>
              <w:rPr>
                <w:rFonts w:ascii="Arial" w:hAnsi="Arial" w:cs="Arial"/>
                <w:bCs/>
                <w:szCs w:val="22"/>
              </w:rPr>
            </w:pPr>
            <w:r>
              <w:rPr>
                <w:rFonts w:ascii="Arial" w:hAnsi="Arial" w:cs="Arial"/>
                <w:bCs/>
                <w:szCs w:val="22"/>
              </w:rPr>
              <w:t>OFERTA NA PRZETARG NIEOGRANICZONY na:</w:t>
            </w:r>
          </w:p>
          <w:p w14:paraId="0E921ED0" w14:textId="15A634C0" w:rsidR="00FE25A2" w:rsidRDefault="00FE25A2">
            <w:pPr>
              <w:pStyle w:val="Akapitzlist"/>
              <w:numPr>
                <w:ilvl w:val="0"/>
                <w:numId w:val="0"/>
              </w:numPr>
              <w:tabs>
                <w:tab w:val="left" w:pos="708"/>
              </w:tabs>
              <w:ind w:left="851"/>
              <w:jc w:val="center"/>
              <w:rPr>
                <w:rFonts w:ascii="Arial" w:hAnsi="Arial" w:cs="Arial"/>
              </w:rPr>
            </w:pPr>
            <w:r>
              <w:rPr>
                <w:rFonts w:ascii="Arial" w:eastAsia="ISOCPEUR" w:hAnsi="Arial" w:cs="Arial"/>
              </w:rPr>
              <w:t xml:space="preserve">„Dostosowanie poprzez regulację systemu grzewczego budynków </w:t>
            </w:r>
            <w:r>
              <w:rPr>
                <w:rFonts w:ascii="Arial" w:hAnsi="Arial" w:cs="Arial"/>
              </w:rPr>
              <w:t>do zmniejszonego zapotrzebowania na ciepło po termomodernizacji.”</w:t>
            </w:r>
          </w:p>
          <w:p w14:paraId="244260F9" w14:textId="50C8F871" w:rsidR="00372D32" w:rsidRDefault="002916E4">
            <w:pPr>
              <w:pStyle w:val="Akapitzlist"/>
              <w:numPr>
                <w:ilvl w:val="0"/>
                <w:numId w:val="0"/>
              </w:numPr>
              <w:tabs>
                <w:tab w:val="left" w:pos="708"/>
              </w:tabs>
              <w:ind w:left="851"/>
              <w:jc w:val="center"/>
              <w:rPr>
                <w:rFonts w:ascii="Arial" w:hAnsi="Arial" w:cs="Arial"/>
              </w:rPr>
            </w:pPr>
            <w:r>
              <w:rPr>
                <w:rFonts w:ascii="Arial" w:hAnsi="Arial" w:cs="Arial"/>
              </w:rPr>
              <w:t xml:space="preserve">Znak sprawy </w:t>
            </w:r>
            <w:r w:rsidR="004334DB">
              <w:rPr>
                <w:rFonts w:ascii="Arial" w:hAnsi="Arial" w:cs="Arial"/>
              </w:rPr>
              <w:t>8</w:t>
            </w:r>
            <w:r w:rsidR="00372D32">
              <w:rPr>
                <w:rFonts w:ascii="Arial" w:hAnsi="Arial" w:cs="Arial"/>
              </w:rPr>
              <w:t>/ZP/2018</w:t>
            </w:r>
          </w:p>
          <w:p w14:paraId="16B4C0B2" w14:textId="7ECB173A" w:rsidR="00FE25A2" w:rsidRDefault="00FE25A2" w:rsidP="004334DB">
            <w:pPr>
              <w:pStyle w:val="Standard"/>
              <w:autoSpaceDE w:val="0"/>
              <w:jc w:val="center"/>
              <w:rPr>
                <w:rFonts w:ascii="Arial" w:hAnsi="Arial" w:cs="Arial"/>
                <w:szCs w:val="22"/>
              </w:rPr>
            </w:pPr>
            <w:r>
              <w:rPr>
                <w:rFonts w:ascii="Arial" w:hAnsi="Arial" w:cs="Arial"/>
                <w:color w:val="000000"/>
                <w:szCs w:val="22"/>
              </w:rPr>
              <w:t xml:space="preserve">UWAGA! Nie otwierać przed dniem </w:t>
            </w:r>
            <w:r w:rsidR="004334DB">
              <w:rPr>
                <w:rFonts w:ascii="Arial" w:hAnsi="Arial" w:cs="Arial"/>
                <w:b/>
                <w:color w:val="090EE7"/>
                <w:szCs w:val="22"/>
              </w:rPr>
              <w:t>31</w:t>
            </w:r>
            <w:r w:rsidR="00372D32">
              <w:rPr>
                <w:rFonts w:ascii="Arial" w:hAnsi="Arial" w:cs="Arial"/>
                <w:b/>
                <w:color w:val="090EE7"/>
                <w:szCs w:val="22"/>
              </w:rPr>
              <w:t>.</w:t>
            </w:r>
            <w:r w:rsidR="004334DB">
              <w:rPr>
                <w:rFonts w:ascii="Arial" w:hAnsi="Arial" w:cs="Arial"/>
                <w:b/>
                <w:color w:val="090EE7"/>
                <w:szCs w:val="22"/>
              </w:rPr>
              <w:t>1</w:t>
            </w:r>
            <w:r w:rsidR="00372D32">
              <w:rPr>
                <w:rFonts w:ascii="Arial" w:hAnsi="Arial" w:cs="Arial"/>
                <w:b/>
                <w:color w:val="090EE7"/>
                <w:szCs w:val="22"/>
              </w:rPr>
              <w:t>0</w:t>
            </w:r>
            <w:r>
              <w:rPr>
                <w:rFonts w:ascii="Arial" w:hAnsi="Arial" w:cs="Arial"/>
                <w:b/>
                <w:color w:val="090EE7"/>
                <w:szCs w:val="22"/>
              </w:rPr>
              <w:t>.2018</w:t>
            </w:r>
            <w:r>
              <w:rPr>
                <w:rFonts w:ascii="Arial" w:hAnsi="Arial" w:cs="Arial"/>
                <w:b/>
                <w:bCs/>
                <w:color w:val="090EE7"/>
                <w:szCs w:val="22"/>
              </w:rPr>
              <w:t>r. godz.</w:t>
            </w:r>
            <w:r w:rsidR="008E6842">
              <w:rPr>
                <w:rFonts w:ascii="Arial" w:hAnsi="Arial" w:cs="Arial"/>
                <w:bCs/>
                <w:color w:val="090EE7"/>
                <w:szCs w:val="22"/>
              </w:rPr>
              <w:t xml:space="preserve"> </w:t>
            </w:r>
            <w:r w:rsidR="004334DB">
              <w:rPr>
                <w:rFonts w:ascii="Arial" w:hAnsi="Arial" w:cs="Arial"/>
                <w:b/>
                <w:bCs/>
                <w:color w:val="090EE7"/>
                <w:szCs w:val="22"/>
              </w:rPr>
              <w:t>9</w:t>
            </w:r>
            <w:r>
              <w:rPr>
                <w:rFonts w:ascii="Arial" w:hAnsi="Arial" w:cs="Arial"/>
                <w:b/>
                <w:bCs/>
                <w:color w:val="0000FF"/>
                <w:szCs w:val="22"/>
              </w:rPr>
              <w:t>:00</w:t>
            </w:r>
          </w:p>
        </w:tc>
      </w:tr>
    </w:tbl>
    <w:p w14:paraId="57BDA611" w14:textId="77777777" w:rsidR="00FE25A2" w:rsidRDefault="00FE25A2" w:rsidP="00FE25A2">
      <w:pPr>
        <w:numPr>
          <w:ilvl w:val="1"/>
          <w:numId w:val="84"/>
        </w:numPr>
        <w:suppressAutoHyphens/>
        <w:rPr>
          <w:rFonts w:ascii="Arial" w:hAnsi="Arial" w:cs="Arial"/>
          <w:lang w:eastAsia="ar-SA"/>
        </w:rPr>
      </w:pPr>
      <w:r>
        <w:rPr>
          <w:rFonts w:ascii="Arial" w:hAnsi="Arial" w:cs="Arial"/>
        </w:rPr>
        <w:t xml:space="preserve">Koperta wewnętrzna winna być oznakowana jw. z nazwą i adresem bądź pieczątką Wykonawcy. </w:t>
      </w:r>
    </w:p>
    <w:p w14:paraId="2198B90A"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Nieprawidłowe opakowanie i oznakowanie oferty nie spowoduje jej odrzucenia, jednak w takim przypadku Zamawiający nie bierze odpowiedzialności za jej nieprawidłowe skierowanie lub przedwczesne otwarcie oferty. </w:t>
      </w:r>
    </w:p>
    <w:p w14:paraId="7AFF6675"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Jeżeli oferta zostanie opisana w inny sposób niż powyżej albo złożona w innym miejscu, czy to przez Wykonawcę, osobę upoważnioną czy pracownika poczty kurierskiej – zamawiający nie ponosi odpowiedzialności za jej nieprawidłowe przekazanie bądź przedwczesne, przypadkowe otwarcie. </w:t>
      </w:r>
    </w:p>
    <w:p w14:paraId="330A8EB1"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Każda strona oferty powinna być parafowana przez osobę podpisującą ofertę. </w:t>
      </w:r>
    </w:p>
    <w:p w14:paraId="3710DD44" w14:textId="77777777" w:rsidR="00FE25A2" w:rsidRDefault="00FE25A2" w:rsidP="00FE25A2">
      <w:pPr>
        <w:numPr>
          <w:ilvl w:val="0"/>
          <w:numId w:val="84"/>
        </w:numPr>
        <w:suppressAutoHyphens/>
        <w:ind w:left="709" w:hanging="283"/>
        <w:rPr>
          <w:rFonts w:ascii="Arial" w:hAnsi="Arial" w:cs="Arial"/>
        </w:rPr>
      </w:pPr>
      <w:r>
        <w:rPr>
          <w:rFonts w:ascii="Arial" w:hAnsi="Arial" w:cs="Arial"/>
        </w:rPr>
        <w:t xml:space="preserve">Wszystkie strony oferty, wraz z załącznikami powinny być ponumerowane oraz połączone w sposób trwały. </w:t>
      </w:r>
    </w:p>
    <w:p w14:paraId="1D053FB0" w14:textId="77777777" w:rsidR="00FE25A2" w:rsidRDefault="00FE25A2" w:rsidP="00FE25A2">
      <w:pPr>
        <w:numPr>
          <w:ilvl w:val="0"/>
          <w:numId w:val="84"/>
        </w:numPr>
        <w:suppressAutoHyphens/>
        <w:ind w:left="709" w:hanging="425"/>
        <w:rPr>
          <w:rFonts w:ascii="Arial" w:hAnsi="Arial" w:cs="Arial"/>
        </w:rPr>
      </w:pPr>
      <w:r>
        <w:rPr>
          <w:rFonts w:ascii="Arial" w:hAnsi="Arial" w:cs="Arial"/>
        </w:rPr>
        <w:lastRenderedPageBreak/>
        <w:t xml:space="preserve">W przypadku, gdy informacje zawarte w ofercie stanowią tajemnicę przedsiębiorstwa, w rozumieniu przepisów ustawy z dnia 16 kwietnia 1993 r., o zwalczaniu nieuczciwej konkurencji 19 (Dz. U. z 2003 r., Nr 153, poz. 1503, ze zmianami), Wykonawca powinien to wyraźnie zastrzec w ofercie i odpowiednio oznaczyć zastrzeżone informacje. Wskazane jest wyodrębnienie dokumentów zawierających zastrzeżone informacje. Ponadto, zgodnie z art. 8 ust. 3 ustawy Prawo zamówień publicznych, Wykonawca zobowiązany jest do wykazania, iż zastrzeżone informacje stanowią tajemnicę przedsiębiorstwa. Nie podlegają zastrzeżeniu informacje o których mowa w art. 86 ust. 4 ustawy Prawo zamówień publicznych. </w:t>
      </w:r>
    </w:p>
    <w:p w14:paraId="6D690F70" w14:textId="77777777" w:rsidR="00FE25A2" w:rsidRDefault="00FE25A2" w:rsidP="00FE25A2">
      <w:pPr>
        <w:numPr>
          <w:ilvl w:val="0"/>
          <w:numId w:val="84"/>
        </w:numPr>
        <w:suppressAutoHyphens/>
        <w:ind w:left="709" w:hanging="425"/>
        <w:rPr>
          <w:rFonts w:ascii="Arial" w:hAnsi="Arial" w:cs="Arial"/>
        </w:rPr>
      </w:pPr>
      <w:r>
        <w:rPr>
          <w:rFonts w:ascii="Arial" w:hAnsi="Arial" w:cs="Arial"/>
        </w:rPr>
        <w:t xml:space="preserve">Złożenie przez Wykonawcę więcej niż jednej oferty lub przedłożenie oferty wariantowej skutkuje odrzuceniem wszystkich ofert Wykonawcy. </w:t>
      </w:r>
    </w:p>
    <w:p w14:paraId="728226FB" w14:textId="77777777" w:rsidR="00FE25A2" w:rsidRDefault="00FE25A2" w:rsidP="00FE25A2">
      <w:pPr>
        <w:numPr>
          <w:ilvl w:val="0"/>
          <w:numId w:val="84"/>
        </w:numPr>
        <w:suppressAutoHyphens/>
        <w:ind w:left="709" w:hanging="425"/>
        <w:rPr>
          <w:rFonts w:ascii="Arial" w:hAnsi="Arial" w:cs="Arial"/>
        </w:rPr>
      </w:pPr>
      <w:r>
        <w:rPr>
          <w:rFonts w:ascii="Arial" w:hAnsi="Arial" w:cs="Arial"/>
        </w:rPr>
        <w:t xml:space="preserve">Wykonawca ponosi wszelkie koszty związane z przygotowaniem i złożeniem oferty. </w:t>
      </w:r>
    </w:p>
    <w:p w14:paraId="061E6F96" w14:textId="77777777" w:rsidR="00FE25A2" w:rsidRDefault="00FE25A2" w:rsidP="00FE25A2">
      <w:pPr>
        <w:numPr>
          <w:ilvl w:val="0"/>
          <w:numId w:val="84"/>
        </w:numPr>
        <w:suppressAutoHyphens/>
        <w:ind w:left="709" w:hanging="425"/>
        <w:rPr>
          <w:rFonts w:ascii="Arial" w:hAnsi="Arial" w:cs="Arial"/>
        </w:rPr>
      </w:pPr>
      <w:r>
        <w:rPr>
          <w:rFonts w:ascii="Arial" w:hAnsi="Arial" w:cs="Arial"/>
        </w:rPr>
        <w:t xml:space="preserve">Zamawiający nie ponosi odpowiedzialności za otwarcie oferty przed terminem w przypadku nieprawidłowego oznaczenia koperty. </w:t>
      </w:r>
    </w:p>
    <w:p w14:paraId="58AB7F78" w14:textId="77777777" w:rsidR="00FE25A2" w:rsidRDefault="00FE25A2" w:rsidP="00FE25A2">
      <w:pPr>
        <w:numPr>
          <w:ilvl w:val="0"/>
          <w:numId w:val="84"/>
        </w:numPr>
        <w:suppressAutoHyphens/>
        <w:ind w:left="709" w:hanging="425"/>
        <w:rPr>
          <w:rFonts w:ascii="Arial" w:hAnsi="Arial" w:cs="Arial"/>
        </w:rPr>
      </w:pPr>
      <w:r>
        <w:rPr>
          <w:rFonts w:ascii="Arial" w:hAnsi="Arial" w:cs="Arial"/>
        </w:rPr>
        <w:t>Zamawiający informuje, że umożliwi wgląd do jawnej części złożonych ofert w wyznaczonym przez siebie terminie, określonym w pisemnej odpowiedzi na pisemny wniosek zainteresowanego.</w:t>
      </w:r>
    </w:p>
    <w:p w14:paraId="4645FE5A" w14:textId="77777777" w:rsidR="00FE25A2" w:rsidRDefault="00FE25A2" w:rsidP="00FE25A2">
      <w:pPr>
        <w:rPr>
          <w:rFonts w:ascii="Arial" w:hAnsi="Arial" w:cs="Arial"/>
        </w:rPr>
      </w:pPr>
    </w:p>
    <w:p w14:paraId="62A07735" w14:textId="77777777" w:rsidR="006C2570" w:rsidRDefault="00FE25A2" w:rsidP="00FE25A2">
      <w:pPr>
        <w:rPr>
          <w:rFonts w:ascii="Arial" w:hAnsi="Arial" w:cs="Arial"/>
          <w:b/>
          <w:sz w:val="24"/>
        </w:rPr>
      </w:pPr>
      <w:r w:rsidRPr="00D0497B">
        <w:rPr>
          <w:rFonts w:ascii="Arial" w:hAnsi="Arial" w:cs="Arial"/>
          <w:b/>
          <w:sz w:val="24"/>
        </w:rPr>
        <w:t>Rozdział XIII WYMAGANIA DOTYCZĄCE WADIUM</w:t>
      </w:r>
      <w:r w:rsidR="006C2570">
        <w:rPr>
          <w:rFonts w:ascii="Arial" w:hAnsi="Arial" w:cs="Arial"/>
          <w:b/>
          <w:sz w:val="24"/>
        </w:rPr>
        <w:t>:</w:t>
      </w:r>
    </w:p>
    <w:p w14:paraId="063BA1C8" w14:textId="410A0857" w:rsidR="00FE25A2" w:rsidRPr="00D0497B" w:rsidRDefault="00FE25A2" w:rsidP="00FE25A2">
      <w:pPr>
        <w:rPr>
          <w:rFonts w:ascii="Arial" w:hAnsi="Arial" w:cs="Arial"/>
          <w:b/>
          <w:sz w:val="24"/>
        </w:rPr>
      </w:pPr>
      <w:r w:rsidRPr="00D0497B">
        <w:rPr>
          <w:rFonts w:ascii="Arial" w:hAnsi="Arial" w:cs="Arial"/>
          <w:b/>
          <w:sz w:val="24"/>
        </w:rPr>
        <w:t xml:space="preserve"> </w:t>
      </w:r>
    </w:p>
    <w:p w14:paraId="38BA3C64"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b/>
        </w:rPr>
        <w:t>Wadium wnosi się przed upływem terminu składania ofert</w:t>
      </w:r>
      <w:r>
        <w:rPr>
          <w:rFonts w:ascii="Arial" w:hAnsi="Arial" w:cs="Arial"/>
        </w:rPr>
        <w:t xml:space="preserve">. Termin składania ofert określono wyżej w punkcie 1 w Rozdziale XVII SIWZ. </w:t>
      </w:r>
    </w:p>
    <w:p w14:paraId="5BAB8DC9" w14:textId="77777777" w:rsidR="00FE25A2" w:rsidRDefault="00FE25A2" w:rsidP="00FE25A2">
      <w:pPr>
        <w:pStyle w:val="Akapitzlist"/>
        <w:numPr>
          <w:ilvl w:val="0"/>
          <w:numId w:val="0"/>
        </w:numPr>
        <w:tabs>
          <w:tab w:val="left" w:pos="708"/>
        </w:tabs>
        <w:ind w:left="792"/>
        <w:rPr>
          <w:rFonts w:ascii="Arial" w:hAnsi="Arial" w:cs="Arial"/>
          <w:b/>
          <w:u w:val="single"/>
          <w:shd w:val="clear" w:color="auto" w:fill="FFFFFF"/>
        </w:rPr>
      </w:pPr>
      <w:r>
        <w:rPr>
          <w:rFonts w:ascii="Arial" w:hAnsi="Arial" w:cs="Arial"/>
          <w:b/>
          <w:u w:val="single"/>
        </w:rPr>
        <w:t>W przypadku wadium wnoszonego w pieniądzu Zamawiający uznaje za prawidłowy termin jego wniesienia datę wpływu na konto Zamawiającego.</w:t>
      </w:r>
    </w:p>
    <w:p w14:paraId="5F6B4078" w14:textId="77777777" w:rsidR="00FE25A2" w:rsidRDefault="00FE25A2" w:rsidP="00FE25A2">
      <w:pPr>
        <w:pStyle w:val="Akapitzlist"/>
        <w:numPr>
          <w:ilvl w:val="0"/>
          <w:numId w:val="0"/>
        </w:numPr>
        <w:tabs>
          <w:tab w:val="left" w:pos="708"/>
        </w:tabs>
        <w:ind w:left="792"/>
        <w:rPr>
          <w:rFonts w:ascii="Arial" w:hAnsi="Arial" w:cs="Arial"/>
          <w:b/>
          <w:u w:val="single"/>
        </w:rPr>
      </w:pPr>
      <w:r>
        <w:rPr>
          <w:rFonts w:ascii="Arial" w:hAnsi="Arial" w:cs="Arial"/>
          <w:b/>
          <w:u w:val="single"/>
        </w:rPr>
        <w:t>UWAGA:</w:t>
      </w:r>
    </w:p>
    <w:p w14:paraId="30951D60" w14:textId="77777777" w:rsidR="00FE25A2" w:rsidRDefault="00FE25A2" w:rsidP="00FE25A2">
      <w:pPr>
        <w:pStyle w:val="Akapitzlist"/>
        <w:numPr>
          <w:ilvl w:val="0"/>
          <w:numId w:val="0"/>
        </w:numPr>
        <w:tabs>
          <w:tab w:val="left" w:pos="708"/>
        </w:tabs>
        <w:ind w:left="792"/>
        <w:rPr>
          <w:rFonts w:ascii="Arial" w:hAnsi="Arial" w:cs="Arial"/>
          <w:b/>
          <w:highlight w:val="yellow"/>
          <w:u w:val="single"/>
        </w:rPr>
      </w:pPr>
      <w:r>
        <w:rPr>
          <w:rFonts w:ascii="Arial" w:hAnsi="Arial" w:cs="Arial"/>
          <w:szCs w:val="22"/>
        </w:rPr>
        <w:t xml:space="preserve">Wykonawca ponosi wszelkie ryzyko związane ze skutecznością dostarczenia Zamawiającemu wadium i konsekwencje jego ewentualnego braku przed terminem składania ofert. Wadium wnoszone w pieniądzu wpłaca się przelewem na rachunek bankowy wskazany przez Zamawiającego. Posłużenie się przez ustawodawcę sformułowaniem </w:t>
      </w:r>
      <w:r>
        <w:rPr>
          <w:rFonts w:ascii="Arial" w:hAnsi="Arial" w:cs="Arial"/>
          <w:i/>
          <w:szCs w:val="22"/>
        </w:rPr>
        <w:t>«wpłacać na rachunek»</w:t>
      </w:r>
      <w:r>
        <w:rPr>
          <w:rFonts w:ascii="Arial" w:hAnsi="Arial" w:cs="Arial"/>
          <w:szCs w:val="22"/>
        </w:rPr>
        <w:t xml:space="preserve"> jest równoznaczne z koniecznością zaksięgowania środków pieniężnych na wskazanym rachunku.</w:t>
      </w:r>
    </w:p>
    <w:p w14:paraId="6394C749" w14:textId="77777777" w:rsidR="00FE25A2" w:rsidRDefault="00FE25A2" w:rsidP="00FE25A2">
      <w:pPr>
        <w:pStyle w:val="Akapitzlist"/>
        <w:numPr>
          <w:ilvl w:val="0"/>
          <w:numId w:val="0"/>
        </w:numPr>
        <w:tabs>
          <w:tab w:val="left" w:pos="708"/>
        </w:tabs>
        <w:ind w:left="792"/>
        <w:rPr>
          <w:rFonts w:ascii="Arial" w:hAnsi="Arial" w:cs="Arial"/>
        </w:rPr>
      </w:pPr>
      <w:r>
        <w:rPr>
          <w:rFonts w:ascii="Arial" w:hAnsi="Arial" w:cs="Arial"/>
        </w:rPr>
        <w:t xml:space="preserve">Wadium wnoszone w pieniądzu wpłaca się przelewem na rachunek bankowy wskazany przez Zamawiającego, tj. na rachunek: Spółdzielni </w:t>
      </w:r>
      <w:r>
        <w:rPr>
          <w:rFonts w:ascii="Arial" w:hAnsi="Arial" w:cs="Arial"/>
          <w:b/>
        </w:rPr>
        <w:t>Getin Bank 98 1560 1166 0000 9100 0011 6040</w:t>
      </w:r>
      <w:r>
        <w:rPr>
          <w:rFonts w:ascii="Arial" w:hAnsi="Arial" w:cs="Arial"/>
        </w:rPr>
        <w:t xml:space="preserve"> z adnotacją: </w:t>
      </w:r>
    </w:p>
    <w:p w14:paraId="5DAE2C6F" w14:textId="77777777" w:rsidR="00FE25A2" w:rsidRDefault="00FE25A2" w:rsidP="00FE25A2">
      <w:pPr>
        <w:pStyle w:val="Akapitzlist"/>
        <w:numPr>
          <w:ilvl w:val="0"/>
          <w:numId w:val="0"/>
        </w:numPr>
        <w:tabs>
          <w:tab w:val="left" w:pos="708"/>
        </w:tabs>
        <w:ind w:left="792"/>
        <w:rPr>
          <w:rFonts w:ascii="Arial" w:hAnsi="Arial" w:cs="Arial"/>
        </w:rPr>
      </w:pPr>
      <w:r>
        <w:rPr>
          <w:rFonts w:ascii="Arial" w:hAnsi="Arial" w:cs="Arial"/>
          <w:b/>
          <w:szCs w:val="22"/>
        </w:rPr>
        <w:t xml:space="preserve">Wadium – </w:t>
      </w:r>
      <w:r>
        <w:rPr>
          <w:rFonts w:ascii="Arial" w:eastAsia="ISOCPEUR" w:hAnsi="Arial" w:cs="Arial"/>
        </w:rPr>
        <w:t xml:space="preserve">„Dostosowanie poprzez regulację systemu grzewczego budynków </w:t>
      </w:r>
      <w:r>
        <w:rPr>
          <w:rFonts w:ascii="Arial" w:hAnsi="Arial" w:cs="Arial"/>
        </w:rPr>
        <w:t>do zmniejszonego zapotrzebowania na ciepło po termomodernizacji.”</w:t>
      </w:r>
    </w:p>
    <w:p w14:paraId="7DEB9442" w14:textId="77777777" w:rsidR="00FE25A2" w:rsidRDefault="00FE25A2" w:rsidP="00FE25A2">
      <w:pPr>
        <w:pStyle w:val="Akapitzlist"/>
        <w:numPr>
          <w:ilvl w:val="2"/>
          <w:numId w:val="85"/>
        </w:numPr>
        <w:tabs>
          <w:tab w:val="left" w:pos="708"/>
        </w:tabs>
        <w:ind w:left="1418" w:hanging="698"/>
        <w:rPr>
          <w:rFonts w:ascii="Arial" w:hAnsi="Arial" w:cs="Arial"/>
        </w:rPr>
      </w:pPr>
      <w:r>
        <w:rPr>
          <w:rFonts w:ascii="Arial" w:hAnsi="Arial" w:cs="Arial"/>
        </w:rPr>
        <w:t>Wadium wniesione w pieniądzu Zamawiający przechowuje na rachunku bankowym.</w:t>
      </w:r>
    </w:p>
    <w:p w14:paraId="51A3A46F"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Wadium może być wnoszone w jednej lub kilku następujących formach:</w:t>
      </w:r>
    </w:p>
    <w:p w14:paraId="0DE804ED" w14:textId="77777777" w:rsidR="00FE25A2" w:rsidRDefault="00FE25A2" w:rsidP="00FE25A2">
      <w:pPr>
        <w:pStyle w:val="Akapitzlist"/>
        <w:numPr>
          <w:ilvl w:val="2"/>
          <w:numId w:val="85"/>
        </w:numPr>
        <w:tabs>
          <w:tab w:val="left" w:pos="708"/>
        </w:tabs>
        <w:rPr>
          <w:rFonts w:ascii="Arial" w:hAnsi="Arial" w:cs="Arial"/>
        </w:rPr>
      </w:pPr>
      <w:r>
        <w:rPr>
          <w:rFonts w:ascii="Arial" w:hAnsi="Arial" w:cs="Arial"/>
        </w:rPr>
        <w:t>pieniądzu;</w:t>
      </w:r>
    </w:p>
    <w:p w14:paraId="1911C055" w14:textId="77777777" w:rsidR="00FE25A2" w:rsidRDefault="00FE25A2" w:rsidP="00FE25A2">
      <w:pPr>
        <w:pStyle w:val="Akapitzlist"/>
        <w:numPr>
          <w:ilvl w:val="2"/>
          <w:numId w:val="85"/>
        </w:numPr>
        <w:tabs>
          <w:tab w:val="left" w:pos="708"/>
        </w:tabs>
        <w:ind w:left="1418" w:hanging="698"/>
        <w:rPr>
          <w:rFonts w:ascii="Arial" w:hAnsi="Arial" w:cs="Arial"/>
        </w:rPr>
      </w:pPr>
      <w:r>
        <w:rPr>
          <w:rFonts w:ascii="Arial" w:hAnsi="Arial" w:cs="Arial"/>
        </w:rPr>
        <w:t>poręczeniach bankowych lub poręczeniach spółdzielczej kasy oszczędnościowo-kredytowej, z tym że poręczenie kasy jest zawsze poręczeniem pieniężnym;</w:t>
      </w:r>
    </w:p>
    <w:p w14:paraId="590C3440" w14:textId="77777777" w:rsidR="00FE25A2" w:rsidRDefault="00FE25A2" w:rsidP="00FE25A2">
      <w:pPr>
        <w:pStyle w:val="Akapitzlist"/>
        <w:numPr>
          <w:ilvl w:val="2"/>
          <w:numId w:val="85"/>
        </w:numPr>
        <w:tabs>
          <w:tab w:val="left" w:pos="708"/>
        </w:tabs>
        <w:rPr>
          <w:rFonts w:ascii="Arial" w:hAnsi="Arial" w:cs="Arial"/>
        </w:rPr>
      </w:pPr>
      <w:r>
        <w:rPr>
          <w:rFonts w:ascii="Arial" w:hAnsi="Arial" w:cs="Arial"/>
        </w:rPr>
        <w:t>gwarancjach bankowych;</w:t>
      </w:r>
    </w:p>
    <w:p w14:paraId="443D5E01" w14:textId="77777777" w:rsidR="00FE25A2" w:rsidRDefault="00FE25A2" w:rsidP="00FE25A2">
      <w:pPr>
        <w:pStyle w:val="Akapitzlist"/>
        <w:numPr>
          <w:ilvl w:val="2"/>
          <w:numId w:val="85"/>
        </w:numPr>
        <w:tabs>
          <w:tab w:val="left" w:pos="708"/>
        </w:tabs>
        <w:rPr>
          <w:rFonts w:ascii="Arial" w:hAnsi="Arial" w:cs="Arial"/>
        </w:rPr>
      </w:pPr>
      <w:r>
        <w:rPr>
          <w:rFonts w:ascii="Arial" w:hAnsi="Arial" w:cs="Arial"/>
        </w:rPr>
        <w:t>gwarancjach ubezpieczeniowych;</w:t>
      </w:r>
    </w:p>
    <w:p w14:paraId="014C35A4" w14:textId="77777777" w:rsidR="00FE25A2" w:rsidRDefault="00FE25A2" w:rsidP="00FE25A2">
      <w:pPr>
        <w:pStyle w:val="Akapitzlist"/>
        <w:numPr>
          <w:ilvl w:val="2"/>
          <w:numId w:val="85"/>
        </w:numPr>
        <w:tabs>
          <w:tab w:val="left" w:pos="708"/>
        </w:tabs>
        <w:ind w:left="1418" w:hanging="698"/>
        <w:rPr>
          <w:rFonts w:ascii="Arial" w:hAnsi="Arial" w:cs="Arial"/>
        </w:rPr>
      </w:pPr>
      <w:r>
        <w:rPr>
          <w:rFonts w:ascii="Arial" w:hAnsi="Arial" w:cs="Arial"/>
        </w:rPr>
        <w:t xml:space="preserve">poręczeniach udzielanych przez podmioty, o których mowa w art. 6b ust. 5 </w:t>
      </w:r>
      <w:r>
        <w:rPr>
          <w:rFonts w:ascii="Arial" w:hAnsi="Arial" w:cs="Arial"/>
        </w:rPr>
        <w:br/>
        <w:t>pkt 2 ustawy z dnia 9 listopada 2000r. o utworzeniu Polskiej Agencji Rozwoju Przedsiębiorczości (Dz. U. z 2016 r. poz. 359 i 2260 oraz 2017 r. poz. 1089).</w:t>
      </w:r>
    </w:p>
    <w:p w14:paraId="63B28FEB"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Wadium wniesione w postaci innej niż pieniądz powinno zawierać klauzulę, iż jest nieodwołalne, bezwarunkowe i będzie wypłacone na każde żądanie Zamawiającego, gdy zaistnieje przesłanka określona w art. 46 ust. 4a bądź ust. 5 ustawy PZP.</w:t>
      </w:r>
    </w:p>
    <w:p w14:paraId="5448252E"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 xml:space="preserve">Dokument wniesienia wadium w pieniądzu zaleca się dołączyć do oferty. W przypadku gdy wadium wnoszone jest w formie innej niż pieniądz, oryginał </w:t>
      </w:r>
      <w:r>
        <w:rPr>
          <w:rFonts w:ascii="Arial" w:hAnsi="Arial" w:cs="Arial"/>
        </w:rPr>
        <w:lastRenderedPageBreak/>
        <w:t>dokumentu należy złożyć w siedzibie Zamawiającego w Sekretariacie Spółdzielni Mieszkaniowej „NASZA” przy ul. Staszica 19A w Sosnowcu, a ponadto potwierdzoną za zgodność z oryginałem przez Wykonawcę kserokopię dokumentu zaleca się dołączyć do oferty.</w:t>
      </w:r>
    </w:p>
    <w:p w14:paraId="6EC72FD9" w14:textId="77777777" w:rsidR="00FE25A2" w:rsidRPr="00601425" w:rsidRDefault="00FE25A2" w:rsidP="00876573">
      <w:pPr>
        <w:pStyle w:val="Akapitzlist"/>
        <w:numPr>
          <w:ilvl w:val="1"/>
          <w:numId w:val="85"/>
        </w:numPr>
        <w:tabs>
          <w:tab w:val="left" w:pos="708"/>
        </w:tabs>
        <w:rPr>
          <w:rFonts w:ascii="Arial" w:hAnsi="Arial" w:cs="Arial"/>
        </w:rPr>
      </w:pPr>
      <w:r w:rsidRPr="00601425">
        <w:rPr>
          <w:rFonts w:ascii="Arial" w:hAnsi="Arial" w:cs="Arial"/>
          <w:b/>
        </w:rPr>
        <w:t>Wysokość wadium</w:t>
      </w:r>
      <w:r w:rsidRPr="00601425">
        <w:rPr>
          <w:rFonts w:ascii="Arial" w:hAnsi="Arial" w:cs="Arial"/>
        </w:rPr>
        <w:t xml:space="preserve">: </w:t>
      </w:r>
      <w:r w:rsidRPr="00601425">
        <w:rPr>
          <w:rFonts w:ascii="Arial" w:hAnsi="Arial" w:cs="Arial"/>
          <w:b/>
          <w:szCs w:val="22"/>
        </w:rPr>
        <w:t>2.</w:t>
      </w:r>
      <w:r w:rsidR="00601425" w:rsidRPr="00601425">
        <w:rPr>
          <w:rFonts w:ascii="Arial" w:hAnsi="Arial" w:cs="Arial"/>
          <w:b/>
          <w:szCs w:val="22"/>
        </w:rPr>
        <w:t>4</w:t>
      </w:r>
      <w:r w:rsidRPr="00601425">
        <w:rPr>
          <w:rFonts w:ascii="Arial" w:hAnsi="Arial" w:cs="Arial"/>
          <w:b/>
          <w:szCs w:val="22"/>
        </w:rPr>
        <w:t xml:space="preserve">00,00 zł (słownie: </w:t>
      </w:r>
      <w:r w:rsidR="002A3C9B" w:rsidRPr="00601425">
        <w:rPr>
          <w:rFonts w:ascii="Arial" w:hAnsi="Arial" w:cs="Arial"/>
          <w:b/>
          <w:szCs w:val="22"/>
        </w:rPr>
        <w:t>dwa tysi</w:t>
      </w:r>
      <w:r w:rsidR="00601425" w:rsidRPr="00601425">
        <w:rPr>
          <w:rFonts w:ascii="Arial" w:hAnsi="Arial" w:cs="Arial"/>
          <w:b/>
          <w:szCs w:val="22"/>
        </w:rPr>
        <w:t xml:space="preserve">ące czterysta </w:t>
      </w:r>
      <w:r w:rsidR="002A3C9B" w:rsidRPr="00601425">
        <w:rPr>
          <w:rFonts w:ascii="Arial" w:hAnsi="Arial" w:cs="Arial"/>
          <w:b/>
          <w:szCs w:val="22"/>
        </w:rPr>
        <w:t>złotych).</w:t>
      </w:r>
    </w:p>
    <w:p w14:paraId="6A838560" w14:textId="77777777" w:rsidR="00FE25A2" w:rsidRPr="00601425" w:rsidRDefault="00FE25A2" w:rsidP="00FE25A2">
      <w:pPr>
        <w:pStyle w:val="Akapitzlist"/>
        <w:numPr>
          <w:ilvl w:val="1"/>
          <w:numId w:val="85"/>
        </w:numPr>
        <w:tabs>
          <w:tab w:val="left" w:pos="708"/>
        </w:tabs>
        <w:rPr>
          <w:rFonts w:ascii="Arial" w:hAnsi="Arial" w:cs="Arial"/>
        </w:rPr>
      </w:pPr>
      <w:r w:rsidRPr="00601425">
        <w:rPr>
          <w:rFonts w:ascii="Arial" w:hAnsi="Arial" w:cs="Arial"/>
          <w:b/>
        </w:rPr>
        <w:t>Zwrot wadium</w:t>
      </w:r>
      <w:r w:rsidRPr="00601425">
        <w:rPr>
          <w:rFonts w:ascii="Arial" w:hAnsi="Arial" w:cs="Arial"/>
        </w:rPr>
        <w:t>. Zamawiający zwraca wadium zgodnie z art. 46 ustawy PZP:</w:t>
      </w:r>
    </w:p>
    <w:p w14:paraId="52A0A34B"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Zamawiający zwraca wadium wszystkim Wykonawcom niezwłocznie po wyborze oferty najkorzystniejszej lub unieważnieniu postępowania, z wyjątkiem Wykonawcy, którego oferta została wybrana jako najkorzystniejsza, z zastrzeżeniem art. 46 ust. 4a ustawy PZP.</w:t>
      </w:r>
    </w:p>
    <w:p w14:paraId="77A551E7"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C440D12"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Zamawiający zwraca niezwłocznie wadium na wniosek Wykonawcy, który wycofał ofertę przed upływem terminu składania ofert.</w:t>
      </w:r>
    </w:p>
    <w:p w14:paraId="79B632A5"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5DC1CC3D"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 xml:space="preserve">Jeżeli wadium wniesiono w pieniądzu, Zamawiający zwraca je wraz </w:t>
      </w:r>
      <w:r>
        <w:rPr>
          <w:rFonts w:ascii="Arial" w:hAnsi="Arial" w:cs="Arial"/>
        </w:rPr>
        <w:br/>
        <w:t>z odsetkami wynikającymi z umowy rachunku bankowego, na którym było ono przechowywane, pomniejszone o koszty prowadzenia rachunku bankowego oraz prowizji bankowej za przelew pieniędzy na rachunek bankowy wskazany przez Wykonawcę.</w:t>
      </w:r>
    </w:p>
    <w:p w14:paraId="6EC53A5E"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b/>
        </w:rPr>
        <w:t>Zatrzymanie wadium</w:t>
      </w:r>
      <w:r>
        <w:rPr>
          <w:rFonts w:ascii="Arial" w:hAnsi="Arial" w:cs="Arial"/>
        </w:rPr>
        <w:t xml:space="preserve">. </w:t>
      </w:r>
    </w:p>
    <w:p w14:paraId="1F5D0BCE" w14:textId="77777777" w:rsidR="00FE25A2" w:rsidRDefault="00FE25A2" w:rsidP="00FE25A2">
      <w:pPr>
        <w:pStyle w:val="Akapitzlist"/>
        <w:numPr>
          <w:ilvl w:val="2"/>
          <w:numId w:val="85"/>
        </w:numPr>
        <w:tabs>
          <w:tab w:val="left" w:pos="708"/>
        </w:tabs>
        <w:rPr>
          <w:rFonts w:ascii="Arial" w:hAnsi="Arial" w:cs="Arial"/>
        </w:rPr>
      </w:pPr>
      <w:r>
        <w:rPr>
          <w:rFonts w:ascii="Arial" w:hAnsi="Arial" w:cs="Arial"/>
        </w:rPr>
        <w:t>W myśl art. 46 ust. 4a ustawy PZP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4F9AA7CA" w14:textId="77777777" w:rsidR="00FE25A2" w:rsidRDefault="00FE25A2" w:rsidP="00FE25A2">
      <w:pPr>
        <w:pStyle w:val="Akapitzlist"/>
        <w:numPr>
          <w:ilvl w:val="2"/>
          <w:numId w:val="85"/>
        </w:numPr>
        <w:tabs>
          <w:tab w:val="left" w:pos="708"/>
        </w:tabs>
        <w:ind w:left="1276" w:hanging="556"/>
        <w:rPr>
          <w:rFonts w:ascii="Arial" w:hAnsi="Arial" w:cs="Arial"/>
        </w:rPr>
      </w:pPr>
      <w:r>
        <w:rPr>
          <w:rFonts w:ascii="Arial" w:hAnsi="Arial" w:cs="Arial"/>
        </w:rPr>
        <w:t>W myśl art. 46 ust. 5 ustawy PZP Zamawiający zatrzymuje wadium wraz z odsetkami, jeżeli Wykonawca, którego oferta została wybrana:</w:t>
      </w:r>
    </w:p>
    <w:p w14:paraId="7B23D4EF" w14:textId="77777777" w:rsidR="00FE25A2" w:rsidRDefault="00FE25A2" w:rsidP="00FE25A2">
      <w:pPr>
        <w:pStyle w:val="Akapitzlist"/>
        <w:numPr>
          <w:ilvl w:val="3"/>
          <w:numId w:val="85"/>
        </w:numPr>
        <w:tabs>
          <w:tab w:val="left" w:pos="708"/>
        </w:tabs>
        <w:ind w:left="1985" w:hanging="709"/>
        <w:rPr>
          <w:rFonts w:ascii="Arial" w:hAnsi="Arial" w:cs="Arial"/>
        </w:rPr>
      </w:pPr>
      <w:r>
        <w:rPr>
          <w:rFonts w:ascii="Arial" w:hAnsi="Arial" w:cs="Arial"/>
        </w:rPr>
        <w:t>odmówił podpisania umowy w sprawie zamówienia publicznego na warunkach określonych w ofercie;</w:t>
      </w:r>
    </w:p>
    <w:p w14:paraId="28ACCBE3" w14:textId="77777777" w:rsidR="00FE25A2" w:rsidRDefault="00FE25A2" w:rsidP="00FE25A2">
      <w:pPr>
        <w:pStyle w:val="Akapitzlist"/>
        <w:numPr>
          <w:ilvl w:val="3"/>
          <w:numId w:val="85"/>
        </w:numPr>
        <w:tabs>
          <w:tab w:val="left" w:pos="708"/>
        </w:tabs>
        <w:ind w:left="1985" w:hanging="709"/>
        <w:rPr>
          <w:rFonts w:ascii="Arial" w:hAnsi="Arial" w:cs="Arial"/>
        </w:rPr>
      </w:pPr>
      <w:r>
        <w:rPr>
          <w:rFonts w:ascii="Arial" w:hAnsi="Arial" w:cs="Arial"/>
        </w:rPr>
        <w:t>nie wniósł wymaganego zabezpieczenia należytego wykonania umowy;</w:t>
      </w:r>
    </w:p>
    <w:p w14:paraId="08168F12" w14:textId="77777777" w:rsidR="00FE25A2" w:rsidRDefault="00FE25A2" w:rsidP="00FE25A2">
      <w:pPr>
        <w:pStyle w:val="Akapitzlist"/>
        <w:numPr>
          <w:ilvl w:val="3"/>
          <w:numId w:val="85"/>
        </w:numPr>
        <w:tabs>
          <w:tab w:val="left" w:pos="708"/>
        </w:tabs>
        <w:ind w:left="1985" w:hanging="709"/>
        <w:rPr>
          <w:rFonts w:ascii="Arial" w:hAnsi="Arial" w:cs="Arial"/>
        </w:rPr>
      </w:pPr>
      <w:r>
        <w:rPr>
          <w:rFonts w:ascii="Arial" w:hAnsi="Arial" w:cs="Arial"/>
        </w:rPr>
        <w:t>zawarcie umowy w sprawie zamówienia publicznego stało się niemożliwe z przyczyn leżących po stronie Wykonawcy.</w:t>
      </w:r>
    </w:p>
    <w:p w14:paraId="647B6394" w14:textId="77777777" w:rsidR="00FE25A2" w:rsidRDefault="00FE25A2" w:rsidP="00FE25A2">
      <w:pPr>
        <w:pStyle w:val="Akapitzlist"/>
        <w:numPr>
          <w:ilvl w:val="0"/>
          <w:numId w:val="85"/>
        </w:numPr>
        <w:tabs>
          <w:tab w:val="left" w:pos="708"/>
        </w:tabs>
        <w:rPr>
          <w:rFonts w:ascii="Arial" w:hAnsi="Arial" w:cs="Arial"/>
        </w:rPr>
      </w:pPr>
      <w:r>
        <w:rPr>
          <w:rFonts w:ascii="Arial" w:hAnsi="Arial" w:cs="Arial"/>
          <w:b/>
        </w:rPr>
        <w:t>Zabezpieczenie należytego wykonania umowy</w:t>
      </w:r>
      <w:r>
        <w:rPr>
          <w:rFonts w:ascii="Arial" w:hAnsi="Arial" w:cs="Arial"/>
        </w:rPr>
        <w:t>.</w:t>
      </w:r>
    </w:p>
    <w:p w14:paraId="6CA80DE3"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Zamawiający żąda od Wykonawcy, którego oferta została wybrana jako najkorzystniejsza, wniesienia zabezpieczenia należytego wykonania umowy przed zawarciem umowy. Zabezpieczenie służy pokryciu roszczeń z tytułu niewykonania lub nienależytego wykonania umowy.</w:t>
      </w:r>
    </w:p>
    <w:p w14:paraId="0629B79A"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 xml:space="preserve">Zamawiający ustala wysokość zabezpieczenia na </w:t>
      </w:r>
      <w:r>
        <w:rPr>
          <w:rFonts w:ascii="Arial" w:hAnsi="Arial" w:cs="Arial"/>
          <w:b/>
          <w:color w:val="000000"/>
        </w:rPr>
        <w:t>10%</w:t>
      </w:r>
      <w:r>
        <w:rPr>
          <w:rFonts w:ascii="Arial" w:hAnsi="Arial" w:cs="Arial"/>
          <w:b/>
        </w:rPr>
        <w:t xml:space="preserve"> ceny całkowitej brutto podanej w ofercie</w:t>
      </w:r>
      <w:r w:rsidR="000C79F0">
        <w:rPr>
          <w:rFonts w:ascii="Arial" w:hAnsi="Arial" w:cs="Arial"/>
          <w:b/>
        </w:rPr>
        <w:t xml:space="preserve"> </w:t>
      </w:r>
      <w:r>
        <w:rPr>
          <w:rFonts w:ascii="Arial" w:hAnsi="Arial" w:cs="Arial"/>
        </w:rPr>
        <w:t xml:space="preserve">. </w:t>
      </w:r>
    </w:p>
    <w:p w14:paraId="0975456C"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Zabezpieczenie może być wnoszone według wyboru Wykonawcy w jednej lub w kilku następujących formach:</w:t>
      </w:r>
    </w:p>
    <w:p w14:paraId="72F4F5BB" w14:textId="77777777" w:rsidR="00FE25A2" w:rsidRDefault="00FE25A2" w:rsidP="00FE25A2">
      <w:pPr>
        <w:pStyle w:val="Akapitzlist"/>
        <w:numPr>
          <w:ilvl w:val="2"/>
          <w:numId w:val="85"/>
        </w:numPr>
        <w:tabs>
          <w:tab w:val="left" w:pos="708"/>
        </w:tabs>
        <w:ind w:hanging="373"/>
        <w:rPr>
          <w:rFonts w:ascii="Arial" w:hAnsi="Arial" w:cs="Arial"/>
        </w:rPr>
      </w:pPr>
      <w:r>
        <w:rPr>
          <w:rFonts w:ascii="Arial" w:hAnsi="Arial" w:cs="Arial"/>
        </w:rPr>
        <w:t>pieniądzu;</w:t>
      </w:r>
    </w:p>
    <w:p w14:paraId="3A83FB4C" w14:textId="77777777" w:rsidR="00FE25A2" w:rsidRDefault="00FE25A2" w:rsidP="00FE25A2">
      <w:pPr>
        <w:pStyle w:val="Akapitzlist"/>
        <w:numPr>
          <w:ilvl w:val="2"/>
          <w:numId w:val="85"/>
        </w:numPr>
        <w:tabs>
          <w:tab w:val="left" w:pos="708"/>
        </w:tabs>
        <w:ind w:left="1418" w:hanging="567"/>
        <w:rPr>
          <w:rFonts w:ascii="Arial" w:hAnsi="Arial" w:cs="Arial"/>
        </w:rPr>
      </w:pPr>
      <w:r>
        <w:rPr>
          <w:rFonts w:ascii="Arial" w:hAnsi="Arial" w:cs="Arial"/>
        </w:rPr>
        <w:lastRenderedPageBreak/>
        <w:t>poręczeniach bankowych lub poręczeniach spółdzielczej kasy oszczędnościowo-kredytowej, z tym że zobowiązanie kasy jest zawsze zobowiązaniem pieniężnym;</w:t>
      </w:r>
    </w:p>
    <w:p w14:paraId="744C6FE4" w14:textId="77777777" w:rsidR="00FE25A2" w:rsidRDefault="00FE25A2" w:rsidP="00FE25A2">
      <w:pPr>
        <w:pStyle w:val="Akapitzlist"/>
        <w:numPr>
          <w:ilvl w:val="2"/>
          <w:numId w:val="85"/>
        </w:numPr>
        <w:tabs>
          <w:tab w:val="left" w:pos="708"/>
        </w:tabs>
        <w:ind w:hanging="373"/>
        <w:rPr>
          <w:rFonts w:ascii="Arial" w:hAnsi="Arial" w:cs="Arial"/>
        </w:rPr>
      </w:pPr>
      <w:r>
        <w:rPr>
          <w:rFonts w:ascii="Arial" w:hAnsi="Arial" w:cs="Arial"/>
        </w:rPr>
        <w:t>gwarancjach bankowych;</w:t>
      </w:r>
    </w:p>
    <w:p w14:paraId="336D8380" w14:textId="77777777" w:rsidR="00FE25A2" w:rsidRDefault="00FE25A2" w:rsidP="00FE25A2">
      <w:pPr>
        <w:pStyle w:val="Akapitzlist"/>
        <w:numPr>
          <w:ilvl w:val="2"/>
          <w:numId w:val="85"/>
        </w:numPr>
        <w:tabs>
          <w:tab w:val="left" w:pos="708"/>
        </w:tabs>
        <w:ind w:hanging="373"/>
        <w:rPr>
          <w:rFonts w:ascii="Arial" w:hAnsi="Arial" w:cs="Arial"/>
        </w:rPr>
      </w:pPr>
      <w:r>
        <w:rPr>
          <w:rFonts w:ascii="Arial" w:hAnsi="Arial" w:cs="Arial"/>
        </w:rPr>
        <w:t>gwarancjach ubezpieczeniowych;</w:t>
      </w:r>
    </w:p>
    <w:p w14:paraId="0B5AA124" w14:textId="77777777" w:rsidR="00FE25A2" w:rsidRDefault="00FE25A2" w:rsidP="00FE25A2">
      <w:pPr>
        <w:pStyle w:val="Akapitzlist"/>
        <w:numPr>
          <w:ilvl w:val="2"/>
          <w:numId w:val="85"/>
        </w:numPr>
        <w:tabs>
          <w:tab w:val="left" w:pos="708"/>
        </w:tabs>
        <w:ind w:left="1418" w:hanging="567"/>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2EE49B2D"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Zabezpieczenie wnoszone w pieniądzu Wykonawca wpłaca przelewem na rachunek bankowy wskazany przez Zamawiającego.</w:t>
      </w:r>
    </w:p>
    <w:p w14:paraId="1321D090"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W przypadku wniesienia wadium w pieniądzu Wykonawca może wyrazić zgodę na zaliczenie kwoty wadium na poczet zabezpieczenia.</w:t>
      </w:r>
    </w:p>
    <w:p w14:paraId="134AD52B"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color w:val="000000"/>
        </w:rPr>
        <w:t>Jeżeli zabezpieczenie wniesiono w pieniądzu, Zamawiający przechowuje je na oprocentowanym rachunku bankowym</w:t>
      </w:r>
      <w:r>
        <w:rPr>
          <w:rFonts w:ascii="Arial" w:hAnsi="Arial" w:cs="Arial"/>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8E09695"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rPr>
        <w:t>W trakcie realizacji umowy Wykonawca może dokonać zmiany formy zabezpieczenia na jedną lub kilka form, o których mowa w art. 148 ust. 1 ustawy PZP. Zmiana formy zabezpieczenia jest dokonywana z zachowaniem ciągłości zabezpieczenia i bez zmniejszenia jego wysokości.</w:t>
      </w:r>
    </w:p>
    <w:p w14:paraId="1AFDA24E" w14:textId="77777777" w:rsidR="00FE25A2" w:rsidRDefault="00FE25A2" w:rsidP="00FE25A2">
      <w:pPr>
        <w:pStyle w:val="Akapitzlist"/>
        <w:numPr>
          <w:ilvl w:val="1"/>
          <w:numId w:val="85"/>
        </w:numPr>
        <w:tabs>
          <w:tab w:val="left" w:pos="708"/>
        </w:tabs>
        <w:rPr>
          <w:rFonts w:ascii="Arial" w:hAnsi="Arial" w:cs="Arial"/>
        </w:rPr>
      </w:pPr>
      <w:r>
        <w:rPr>
          <w:rFonts w:ascii="Arial" w:hAnsi="Arial" w:cs="Arial"/>
          <w:b/>
        </w:rPr>
        <w:t>Zwrot zabezpieczenia</w:t>
      </w:r>
      <w:r>
        <w:rPr>
          <w:rFonts w:ascii="Arial" w:hAnsi="Arial" w:cs="Arial"/>
        </w:rPr>
        <w:t>.</w:t>
      </w:r>
    </w:p>
    <w:p w14:paraId="0F484B74" w14:textId="77777777" w:rsidR="00FE25A2" w:rsidRDefault="00FE25A2" w:rsidP="00FE25A2">
      <w:pPr>
        <w:pStyle w:val="Akapitzlist"/>
        <w:numPr>
          <w:ilvl w:val="2"/>
          <w:numId w:val="85"/>
        </w:numPr>
        <w:tabs>
          <w:tab w:val="left" w:pos="708"/>
        </w:tabs>
        <w:ind w:left="1418" w:hanging="698"/>
        <w:rPr>
          <w:rFonts w:ascii="Arial" w:hAnsi="Arial" w:cs="Arial"/>
        </w:rPr>
      </w:pPr>
      <w:r>
        <w:rPr>
          <w:rFonts w:ascii="Arial" w:hAnsi="Arial" w:cs="Arial"/>
        </w:rPr>
        <w:t xml:space="preserve">Zamawiający zwraca </w:t>
      </w:r>
      <w:r>
        <w:rPr>
          <w:rFonts w:ascii="Arial" w:hAnsi="Arial" w:cs="Arial"/>
          <w:b/>
          <w:color w:val="000000"/>
        </w:rPr>
        <w:t>70%</w:t>
      </w:r>
      <w:r>
        <w:rPr>
          <w:rFonts w:ascii="Arial" w:hAnsi="Arial" w:cs="Arial"/>
        </w:rPr>
        <w:t xml:space="preserve"> wysokości zabezpieczenia w terminie 30 dni od dnia wykonania zamówienia i uznania przez Zamawiającego za należycie wykonane zgodnie z umową, tj. ostatecznego odbioru przez Zamawiającego przedmiotu zamówienia.</w:t>
      </w:r>
    </w:p>
    <w:p w14:paraId="63834EB2" w14:textId="77777777" w:rsidR="00FE25A2" w:rsidRDefault="00FE25A2" w:rsidP="00FE25A2">
      <w:pPr>
        <w:pStyle w:val="Akapitzlist"/>
        <w:numPr>
          <w:ilvl w:val="2"/>
          <w:numId w:val="85"/>
        </w:numPr>
        <w:tabs>
          <w:tab w:val="left" w:pos="708"/>
        </w:tabs>
        <w:ind w:left="1418" w:hanging="698"/>
        <w:rPr>
          <w:rFonts w:ascii="Arial" w:hAnsi="Arial" w:cs="Arial"/>
        </w:rPr>
      </w:pPr>
      <w:r>
        <w:rPr>
          <w:rFonts w:ascii="Arial" w:hAnsi="Arial" w:cs="Arial"/>
        </w:rPr>
        <w:t xml:space="preserve">Pozostałe 30% kwoty zabezpieczenia należytego wykonania umowy Zamawiający zwróci nie później niż w 15 dniu po upływie okresu rękojmi za wady fizyczne i prawne przedmiotu umowy. Liczenie terminu 15 dni następuje od daty upływu okresu rękojmi za wady. Kwota pozostawiona na zabezpieczenie roszczeń z tytułu rękojmi za wady wynosi </w:t>
      </w:r>
      <w:r>
        <w:rPr>
          <w:rFonts w:ascii="Arial" w:hAnsi="Arial" w:cs="Arial"/>
          <w:b/>
          <w:color w:val="0000FF"/>
        </w:rPr>
        <w:t>30%</w:t>
      </w:r>
      <w:r>
        <w:rPr>
          <w:rFonts w:ascii="Arial" w:hAnsi="Arial" w:cs="Arial"/>
        </w:rPr>
        <w:t xml:space="preserve"> wysokości zabezpieczenia.</w:t>
      </w:r>
    </w:p>
    <w:p w14:paraId="3F6EED4A" w14:textId="77777777" w:rsidR="00FE25A2" w:rsidRDefault="00FE25A2" w:rsidP="00FE25A2">
      <w:pPr>
        <w:ind w:left="720"/>
        <w:rPr>
          <w:rFonts w:ascii="Arial" w:hAnsi="Arial" w:cs="Arial"/>
        </w:rPr>
      </w:pPr>
    </w:p>
    <w:p w14:paraId="1D91F592" w14:textId="77777777" w:rsidR="00FE25A2" w:rsidRDefault="00FE25A2" w:rsidP="00FE25A2">
      <w:pPr>
        <w:rPr>
          <w:rFonts w:ascii="Arial" w:hAnsi="Arial" w:cs="Arial"/>
          <w:b/>
          <w:bCs/>
          <w:u w:val="single"/>
        </w:rPr>
      </w:pPr>
      <w:r>
        <w:rPr>
          <w:rFonts w:ascii="Arial" w:hAnsi="Arial" w:cs="Arial"/>
          <w:b/>
          <w:u w:val="single"/>
        </w:rPr>
        <w:t xml:space="preserve">Rozdział XIV </w:t>
      </w:r>
      <w:r>
        <w:rPr>
          <w:rFonts w:ascii="Arial" w:hAnsi="Arial" w:cs="Arial"/>
          <w:b/>
          <w:bCs/>
          <w:u w:val="single"/>
        </w:rPr>
        <w:t>INFORMACJE O SPOSOBIE POROZUMIEWANIA SIĘ ZAMAWIAJĄCEGO Z WYKONAWCAMI ORAZ PRZEKAZYWANIA OŚWIADCZEŃ I DOKUMENTÓW:</w:t>
      </w:r>
    </w:p>
    <w:p w14:paraId="38EED483" w14:textId="77777777" w:rsidR="006C2570" w:rsidRDefault="006C2570" w:rsidP="00FE25A2">
      <w:pPr>
        <w:rPr>
          <w:rFonts w:ascii="Times New Roman" w:hAnsi="Times New Roman" w:cs="Times New Roman"/>
          <w:b/>
          <w:bCs/>
          <w:u w:val="single"/>
        </w:rPr>
      </w:pPr>
    </w:p>
    <w:p w14:paraId="038692AC" w14:textId="77777777" w:rsidR="00FE25A2" w:rsidRDefault="00FE25A2" w:rsidP="00FE25A2">
      <w:pPr>
        <w:numPr>
          <w:ilvl w:val="1"/>
          <w:numId w:val="83"/>
        </w:numPr>
        <w:suppressAutoHyphens/>
        <w:ind w:left="709" w:hanging="283"/>
        <w:rPr>
          <w:rFonts w:ascii="Arial" w:hAnsi="Arial" w:cs="Arial"/>
          <w:lang w:val="en-US"/>
        </w:rPr>
      </w:pPr>
      <w:r>
        <w:rPr>
          <w:rFonts w:ascii="Arial" w:hAnsi="Arial" w:cs="Arial"/>
        </w:rPr>
        <w:t xml:space="preserve">Kontakt zamawiającego z wykonawcami odbywa się wyłącznie w formie pisemnej oraz drogą elektroniczną na adres: </w:t>
      </w:r>
      <w:r>
        <w:rPr>
          <w:rFonts w:ascii="Arial" w:hAnsi="Arial" w:cs="Arial"/>
          <w:b/>
          <w:bCs/>
          <w:shd w:val="clear" w:color="auto" w:fill="FFFFFF"/>
        </w:rPr>
        <w:t>adres</w:t>
      </w:r>
      <w:r>
        <w:rPr>
          <w:rFonts w:ascii="Arial" w:hAnsi="Arial" w:cs="Arial"/>
          <w:shd w:val="clear" w:color="auto" w:fill="FFFFFF"/>
        </w:rPr>
        <w:t xml:space="preserve">: </w:t>
      </w:r>
      <w:r>
        <w:rPr>
          <w:rFonts w:ascii="Arial" w:hAnsi="Arial" w:cs="Arial"/>
        </w:rPr>
        <w:t>SPÓŁDZIELNIA MIESZKANIOWA „NASZA”, 41-200</w:t>
      </w:r>
      <w:r>
        <w:rPr>
          <w:rFonts w:ascii="Arial" w:hAnsi="Arial" w:cs="Arial"/>
          <w:b/>
        </w:rPr>
        <w:t xml:space="preserve"> </w:t>
      </w:r>
      <w:r>
        <w:rPr>
          <w:rFonts w:ascii="Arial" w:hAnsi="Arial" w:cs="Arial"/>
        </w:rPr>
        <w:t xml:space="preserve">Sosnowiec, ul. </w:t>
      </w:r>
      <w:r>
        <w:rPr>
          <w:rFonts w:ascii="Arial" w:hAnsi="Arial" w:cs="Arial"/>
          <w:lang w:val="en-US"/>
        </w:rPr>
        <w:t>Staszica 19A</w:t>
      </w:r>
      <w:r>
        <w:rPr>
          <w:rFonts w:ascii="Arial" w:hAnsi="Arial" w:cs="Arial"/>
          <w:b/>
          <w:bCs/>
          <w:lang w:val="en-US"/>
        </w:rPr>
        <w:t xml:space="preserve"> tel.: </w:t>
      </w:r>
      <w:r>
        <w:rPr>
          <w:rFonts w:ascii="Arial" w:hAnsi="Arial" w:cs="Arial"/>
          <w:lang w:val="en-US"/>
        </w:rPr>
        <w:t xml:space="preserve">(32) 266-86-11, </w:t>
      </w:r>
      <w:r>
        <w:rPr>
          <w:rFonts w:ascii="Arial" w:hAnsi="Arial" w:cs="Arial"/>
          <w:b/>
          <w:bCs/>
          <w:lang w:val="en-US"/>
        </w:rPr>
        <w:t xml:space="preserve">adres email: </w:t>
      </w:r>
      <w:hyperlink r:id="rId10" w:history="1">
        <w:r>
          <w:rPr>
            <w:rStyle w:val="Hipercze"/>
            <w:rFonts w:ascii="Arial" w:hAnsi="Arial" w:cs="Arial"/>
            <w:lang w:val="en-US"/>
          </w:rPr>
          <w:t>sekretariat@smnasza.sosnowiec.pl</w:t>
        </w:r>
      </w:hyperlink>
      <w:r>
        <w:rPr>
          <w:rFonts w:ascii="Arial" w:hAnsi="Arial" w:cs="Arial"/>
          <w:lang w:val="en-US"/>
        </w:rPr>
        <w:t>.</w:t>
      </w:r>
    </w:p>
    <w:p w14:paraId="5CB57F8A" w14:textId="77777777" w:rsidR="00FE25A2" w:rsidRPr="00556CB6" w:rsidRDefault="00FE25A2" w:rsidP="00FE25A2">
      <w:pPr>
        <w:numPr>
          <w:ilvl w:val="1"/>
          <w:numId w:val="83"/>
        </w:numPr>
        <w:suppressAutoHyphens/>
        <w:ind w:left="709" w:hanging="283"/>
        <w:rPr>
          <w:rFonts w:ascii="Arial" w:hAnsi="Arial" w:cs="Arial"/>
        </w:rPr>
      </w:pPr>
      <w:r>
        <w:rPr>
          <w:rFonts w:ascii="Arial" w:hAnsi="Arial" w:cs="Arial"/>
        </w:rPr>
        <w:t>Jeżeli Zamawiający lub Wykonawca przekazuje korespondencję, oświadczenia, wnioski, zaświadczenia oraz informacje na emaila, każda ze stron na żądanie drugiej niezwłocznie potwierdza fakt ich otrzymania. W przypadku nie potwierdzenia przez Wykonawcę odbioru korespondencji w ciągu 2 dni, Zamawiający do celów dowodowych posłuży się prawidłowym raportem nadania danych lub prawidłowego dokonania transmisji danych.</w:t>
      </w:r>
    </w:p>
    <w:p w14:paraId="39EAADAC" w14:textId="77777777" w:rsidR="00FE25A2" w:rsidRPr="00556CB6" w:rsidRDefault="00FE25A2" w:rsidP="00FE25A2">
      <w:pPr>
        <w:numPr>
          <w:ilvl w:val="1"/>
          <w:numId w:val="83"/>
        </w:numPr>
        <w:suppressAutoHyphens/>
        <w:ind w:left="709" w:hanging="283"/>
        <w:rPr>
          <w:rFonts w:ascii="Arial" w:hAnsi="Arial" w:cs="Arial"/>
        </w:rPr>
      </w:pPr>
      <w:r>
        <w:rPr>
          <w:rFonts w:ascii="Arial" w:hAnsi="Arial" w:cs="Arial"/>
        </w:rPr>
        <w:t>Oświadczenia, wnioski, zawiadomienia, informacje oraz wyjaśnienia – zamawiający i wykonawca przekazują pisemnie, drogą elektroniczną w języku polskim.</w:t>
      </w:r>
    </w:p>
    <w:p w14:paraId="7B155F78" w14:textId="77777777" w:rsidR="00FE25A2" w:rsidRPr="00556CB6" w:rsidRDefault="00FE25A2" w:rsidP="00FE25A2">
      <w:pPr>
        <w:numPr>
          <w:ilvl w:val="1"/>
          <w:numId w:val="83"/>
        </w:numPr>
        <w:suppressAutoHyphens/>
        <w:ind w:left="709" w:hanging="283"/>
        <w:rPr>
          <w:rFonts w:ascii="Arial" w:hAnsi="Arial" w:cs="Arial"/>
        </w:rPr>
      </w:pPr>
      <w:r>
        <w:rPr>
          <w:rFonts w:ascii="Arial" w:hAnsi="Arial" w:cs="Arial"/>
        </w:rPr>
        <w:t xml:space="preserve">Wyjaśnienia treści SIWZ odbywa się zgodnie z art. 38 ustawy Prawo zamówień publicznych. 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rPr>
        <w:lastRenderedPageBreak/>
        <w:t>Zamawiającego nie później niż do końca dnia, w którym upływa połowa wyznaczonego terminu składania ofert.</w:t>
      </w:r>
    </w:p>
    <w:p w14:paraId="7DFC8370" w14:textId="77777777" w:rsidR="00FE25A2" w:rsidRPr="00556CB6" w:rsidRDefault="00FE25A2" w:rsidP="00FE25A2">
      <w:pPr>
        <w:numPr>
          <w:ilvl w:val="1"/>
          <w:numId w:val="83"/>
        </w:numPr>
        <w:suppressAutoHyphens/>
        <w:ind w:left="709" w:hanging="283"/>
        <w:rPr>
          <w:rFonts w:ascii="Arial" w:hAnsi="Arial" w:cs="Arial"/>
        </w:rPr>
      </w:pPr>
      <w:r>
        <w:rPr>
          <w:rFonts w:ascii="Arial" w:hAnsi="Arial" w:cs="Arial"/>
        </w:rPr>
        <w:t>Do kontaktowania się z Wykonawcą Zamawiający upoważnia:</w:t>
      </w:r>
    </w:p>
    <w:p w14:paraId="5B4B61D6" w14:textId="7A20714F" w:rsidR="00FE25A2" w:rsidRDefault="00E3671C" w:rsidP="00601425">
      <w:pPr>
        <w:numPr>
          <w:ilvl w:val="3"/>
          <w:numId w:val="77"/>
        </w:numPr>
        <w:suppressAutoHyphens/>
        <w:ind w:left="1418" w:hanging="709"/>
        <w:rPr>
          <w:rFonts w:ascii="Arial" w:hAnsi="Arial" w:cs="Arial"/>
        </w:rPr>
      </w:pPr>
      <w:r>
        <w:rPr>
          <w:rFonts w:ascii="Arial" w:hAnsi="Arial" w:cs="Arial"/>
        </w:rPr>
        <w:t>Izabelę Chełmińską – (</w:t>
      </w:r>
      <w:r w:rsidR="00FE25A2">
        <w:rPr>
          <w:rFonts w:ascii="Arial" w:hAnsi="Arial" w:cs="Arial"/>
        </w:rPr>
        <w:t xml:space="preserve">32) 266  86  11  wew. 23 </w:t>
      </w:r>
    </w:p>
    <w:p w14:paraId="75F53C36" w14:textId="0E0E8777" w:rsidR="00FE25A2" w:rsidRDefault="00E3671C" w:rsidP="00601425">
      <w:pPr>
        <w:numPr>
          <w:ilvl w:val="3"/>
          <w:numId w:val="77"/>
        </w:numPr>
        <w:suppressAutoHyphens/>
        <w:ind w:left="1418" w:hanging="709"/>
        <w:rPr>
          <w:rFonts w:ascii="Arial" w:hAnsi="Arial" w:cs="Arial"/>
        </w:rPr>
      </w:pPr>
      <w:r>
        <w:rPr>
          <w:rFonts w:ascii="Arial" w:hAnsi="Arial" w:cs="Arial"/>
        </w:rPr>
        <w:t>Annę Skorupę – (</w:t>
      </w:r>
      <w:r w:rsidR="00FE25A2">
        <w:rPr>
          <w:rFonts w:ascii="Arial" w:hAnsi="Arial" w:cs="Arial"/>
        </w:rPr>
        <w:t>32) 266  86  11  wew. 33</w:t>
      </w:r>
    </w:p>
    <w:p w14:paraId="5C13CBEA" w14:textId="013D58B0" w:rsidR="00FE25A2" w:rsidRDefault="00FE25A2" w:rsidP="000817C6">
      <w:pPr>
        <w:suppressAutoHyphens/>
        <w:ind w:left="1418"/>
        <w:rPr>
          <w:rFonts w:ascii="Arial" w:hAnsi="Arial" w:cs="Arial"/>
        </w:rPr>
      </w:pPr>
    </w:p>
    <w:p w14:paraId="7E82CA36" w14:textId="77777777" w:rsidR="00FE25A2" w:rsidRDefault="00FE25A2" w:rsidP="00FE25A2">
      <w:pPr>
        <w:rPr>
          <w:rFonts w:ascii="Arial" w:hAnsi="Arial" w:cs="Arial"/>
        </w:rPr>
      </w:pPr>
    </w:p>
    <w:p w14:paraId="7A9483A2" w14:textId="77777777" w:rsidR="00FE25A2" w:rsidRDefault="00FE25A2" w:rsidP="00FE25A2">
      <w:pPr>
        <w:rPr>
          <w:rFonts w:ascii="Arial" w:hAnsi="Arial" w:cs="Arial"/>
          <w:b/>
          <w:bCs/>
          <w:u w:val="single"/>
        </w:rPr>
      </w:pPr>
      <w:r>
        <w:rPr>
          <w:rFonts w:ascii="Arial" w:hAnsi="Arial" w:cs="Arial"/>
          <w:b/>
          <w:bCs/>
          <w:u w:val="single"/>
        </w:rPr>
        <w:t>ROZDZIAŁ XV. TERMIN ZWIĄZANIA OFERTĄ:</w:t>
      </w:r>
    </w:p>
    <w:p w14:paraId="3D5B7670" w14:textId="77777777" w:rsidR="006C2570" w:rsidRDefault="006C2570" w:rsidP="00FE25A2">
      <w:pPr>
        <w:rPr>
          <w:rFonts w:ascii="Arial" w:hAnsi="Arial" w:cs="Arial"/>
          <w:b/>
          <w:bCs/>
          <w:u w:val="single"/>
        </w:rPr>
      </w:pPr>
    </w:p>
    <w:p w14:paraId="2E8ACE2C" w14:textId="77777777" w:rsidR="00FE25A2" w:rsidRDefault="00FE25A2" w:rsidP="006C2570">
      <w:pPr>
        <w:numPr>
          <w:ilvl w:val="0"/>
          <w:numId w:val="114"/>
        </w:numPr>
        <w:suppressAutoHyphens/>
        <w:ind w:left="851" w:hanging="851"/>
        <w:rPr>
          <w:rFonts w:ascii="Arial" w:hAnsi="Arial" w:cs="Arial"/>
        </w:rPr>
      </w:pPr>
      <w:r>
        <w:rPr>
          <w:rFonts w:ascii="Arial" w:hAnsi="Arial" w:cs="Arial"/>
        </w:rPr>
        <w:t>Wykonawca jest związany ofertą nie dłużej niż 30 dni od terminu wyznaczonego do składania ofert. Bieg terminu związania ofertą rozpoczyna się wraz z upływem terminu składania ofert.</w:t>
      </w:r>
    </w:p>
    <w:p w14:paraId="1E142C41" w14:textId="77777777" w:rsidR="00FE25A2" w:rsidRDefault="00FE25A2" w:rsidP="006C2570">
      <w:pPr>
        <w:numPr>
          <w:ilvl w:val="0"/>
          <w:numId w:val="114"/>
        </w:numPr>
        <w:suppressAutoHyphens/>
        <w:ind w:left="851" w:hanging="851"/>
        <w:rPr>
          <w:rFonts w:ascii="Arial" w:hAnsi="Arial" w:cs="Arial"/>
        </w:rPr>
      </w:pPr>
      <w:r>
        <w:rPr>
          <w:rFonts w:ascii="Arial" w:hAnsi="Arial"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14:paraId="06F26AEB" w14:textId="77777777" w:rsidR="00FE25A2" w:rsidRDefault="00FE25A2" w:rsidP="00FE25A2">
      <w:pPr>
        <w:spacing w:line="360" w:lineRule="auto"/>
        <w:rPr>
          <w:rFonts w:ascii="Times New Roman" w:hAnsi="Times New Roman" w:cs="Times New Roman"/>
        </w:rPr>
      </w:pPr>
    </w:p>
    <w:p w14:paraId="1CFC80C8" w14:textId="77777777" w:rsidR="00FE25A2" w:rsidRDefault="00FE25A2" w:rsidP="00FE25A2">
      <w:pPr>
        <w:rPr>
          <w:rFonts w:ascii="Arial" w:hAnsi="Arial" w:cs="Arial"/>
          <w:b/>
          <w:bCs/>
          <w:u w:val="single"/>
        </w:rPr>
      </w:pPr>
      <w:r>
        <w:rPr>
          <w:rFonts w:ascii="Arial" w:hAnsi="Arial" w:cs="Arial"/>
          <w:b/>
          <w:bCs/>
          <w:u w:val="single"/>
        </w:rPr>
        <w:t>ROZDZIAŁ XVII. MIEJSCE ORAZ TERMIN SKŁADANIA I OTWARCIA OFERT:</w:t>
      </w:r>
    </w:p>
    <w:p w14:paraId="743356B3" w14:textId="77777777" w:rsidR="006C2570" w:rsidRDefault="006C2570" w:rsidP="00FE25A2">
      <w:pPr>
        <w:rPr>
          <w:rFonts w:ascii="Arial" w:hAnsi="Arial" w:cs="Arial"/>
          <w:b/>
          <w:bCs/>
          <w:u w:val="single"/>
        </w:rPr>
      </w:pPr>
    </w:p>
    <w:p w14:paraId="1DE5301B" w14:textId="111F8BC3" w:rsidR="00FE25A2" w:rsidRPr="000817C6" w:rsidRDefault="00FE25A2" w:rsidP="00FE25A2">
      <w:pPr>
        <w:numPr>
          <w:ilvl w:val="0"/>
          <w:numId w:val="86"/>
        </w:numPr>
        <w:suppressAutoHyphens/>
        <w:ind w:left="709" w:hanging="709"/>
        <w:rPr>
          <w:rFonts w:ascii="Arial" w:hAnsi="Arial" w:cs="Arial"/>
          <w:b/>
          <w:color w:val="2E74B5" w:themeColor="accent1" w:themeShade="BF"/>
          <w:shd w:val="clear" w:color="auto" w:fill="FFFFFF"/>
        </w:rPr>
      </w:pPr>
      <w:r>
        <w:rPr>
          <w:rFonts w:ascii="Arial" w:hAnsi="Arial" w:cs="Arial"/>
        </w:rPr>
        <w:t xml:space="preserve">Oferty należy złożyć w siedzibie </w:t>
      </w:r>
      <w:r>
        <w:rPr>
          <w:rFonts w:ascii="Arial" w:hAnsi="Arial" w:cs="Arial"/>
          <w:shd w:val="clear" w:color="auto" w:fill="FFFFFF"/>
        </w:rPr>
        <w:t>Spółdzielni Mieszkaniowej „NASZA”</w:t>
      </w:r>
      <w:r>
        <w:rPr>
          <w:rFonts w:ascii="Arial" w:hAnsi="Arial" w:cs="Arial"/>
        </w:rPr>
        <w:t xml:space="preserve">, </w:t>
      </w:r>
      <w:r>
        <w:rPr>
          <w:rFonts w:ascii="Arial" w:hAnsi="Arial" w:cs="Arial"/>
          <w:shd w:val="clear" w:color="auto" w:fill="FFFFFF"/>
        </w:rPr>
        <w:t>ul. Staszica 19A, 41-200 Sosnowiec</w:t>
      </w:r>
      <w:r>
        <w:rPr>
          <w:rFonts w:ascii="Arial" w:hAnsi="Arial" w:cs="Arial"/>
        </w:rPr>
        <w:t xml:space="preserve">, </w:t>
      </w:r>
      <w:r>
        <w:rPr>
          <w:rFonts w:ascii="Arial" w:hAnsi="Arial" w:cs="Arial"/>
          <w:shd w:val="clear" w:color="auto" w:fill="FFFFFF"/>
        </w:rPr>
        <w:t>sekretariat</w:t>
      </w:r>
      <w:r>
        <w:rPr>
          <w:rFonts w:ascii="Arial" w:hAnsi="Arial" w:cs="Arial"/>
        </w:rPr>
        <w:t xml:space="preserve"> w terminie do dnia: </w:t>
      </w:r>
      <w:r w:rsidR="004334DB">
        <w:rPr>
          <w:rFonts w:ascii="Arial" w:hAnsi="Arial" w:cs="Arial"/>
          <w:b/>
          <w:color w:val="2E74B5" w:themeColor="accent1" w:themeShade="BF"/>
        </w:rPr>
        <w:t>31</w:t>
      </w:r>
      <w:r w:rsidR="002916E4">
        <w:rPr>
          <w:rFonts w:ascii="Arial" w:hAnsi="Arial" w:cs="Arial"/>
          <w:b/>
          <w:color w:val="2E74B5" w:themeColor="accent1" w:themeShade="BF"/>
        </w:rPr>
        <w:t>.</w:t>
      </w:r>
      <w:r w:rsidR="004334DB">
        <w:rPr>
          <w:rFonts w:ascii="Arial" w:hAnsi="Arial" w:cs="Arial"/>
          <w:b/>
          <w:color w:val="2E74B5" w:themeColor="accent1" w:themeShade="BF"/>
        </w:rPr>
        <w:t>1</w:t>
      </w:r>
      <w:r w:rsidR="002916E4">
        <w:rPr>
          <w:rFonts w:ascii="Arial" w:hAnsi="Arial" w:cs="Arial"/>
          <w:b/>
          <w:color w:val="2E74B5" w:themeColor="accent1" w:themeShade="BF"/>
        </w:rPr>
        <w:t>0</w:t>
      </w:r>
      <w:r w:rsidR="00372D32" w:rsidRPr="000817C6">
        <w:rPr>
          <w:rFonts w:ascii="Arial" w:hAnsi="Arial" w:cs="Arial"/>
          <w:b/>
          <w:color w:val="2E74B5" w:themeColor="accent1" w:themeShade="BF"/>
        </w:rPr>
        <w:t>.2018</w:t>
      </w:r>
      <w:r w:rsidR="002916E4">
        <w:rPr>
          <w:rFonts w:ascii="Arial" w:hAnsi="Arial" w:cs="Arial"/>
          <w:b/>
          <w:color w:val="2E74B5" w:themeColor="accent1" w:themeShade="BF"/>
        </w:rPr>
        <w:t xml:space="preserve">r. godzina </w:t>
      </w:r>
      <w:r w:rsidR="004334DB">
        <w:rPr>
          <w:rFonts w:ascii="Arial" w:hAnsi="Arial" w:cs="Arial"/>
          <w:b/>
          <w:color w:val="2E74B5" w:themeColor="accent1" w:themeShade="BF"/>
        </w:rPr>
        <w:t>9</w:t>
      </w:r>
      <w:r w:rsidRPr="000817C6">
        <w:rPr>
          <w:rFonts w:ascii="Arial" w:hAnsi="Arial" w:cs="Arial"/>
          <w:b/>
          <w:color w:val="2E74B5" w:themeColor="accent1" w:themeShade="BF"/>
        </w:rPr>
        <w:t>:00</w:t>
      </w:r>
      <w:r w:rsidRPr="000817C6">
        <w:rPr>
          <w:rFonts w:ascii="Arial" w:hAnsi="Arial" w:cs="Arial"/>
          <w:b/>
          <w:color w:val="2E74B5" w:themeColor="accent1" w:themeShade="BF"/>
          <w:shd w:val="clear" w:color="auto" w:fill="FFFFFF"/>
        </w:rPr>
        <w:t>.</w:t>
      </w:r>
    </w:p>
    <w:p w14:paraId="7C733F2A"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rPr>
        <w:t>Wszystkie oferty złożone po terminie zostaną niezwłocznie zwrócone wykonawcom bez otwierania.</w:t>
      </w:r>
    </w:p>
    <w:p w14:paraId="6C4B39C6"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rPr>
        <w:t>Za termin złożenia oferty przyjmuje się datę i godzinę wpływu oferty do Zamawiającego, a nie datę i godzinę jej wysłania przez Wykonawcę ( np. przesyłką pocztową lub kurierską)</w:t>
      </w:r>
      <w:r>
        <w:rPr>
          <w:rFonts w:ascii="Arial" w:hAnsi="Arial" w:cs="Arial"/>
          <w:shd w:val="clear" w:color="auto" w:fill="FFFFFF"/>
        </w:rPr>
        <w:t>.</w:t>
      </w:r>
    </w:p>
    <w:p w14:paraId="1CF4432A" w14:textId="2C85A272" w:rsidR="00FE25A2" w:rsidRDefault="00372D32" w:rsidP="00FE25A2">
      <w:pPr>
        <w:numPr>
          <w:ilvl w:val="0"/>
          <w:numId w:val="86"/>
        </w:numPr>
        <w:suppressAutoHyphens/>
        <w:ind w:left="709" w:hanging="709"/>
        <w:rPr>
          <w:rFonts w:ascii="Arial" w:hAnsi="Arial" w:cs="Arial"/>
          <w:shd w:val="clear" w:color="auto" w:fill="FFFFFF"/>
        </w:rPr>
      </w:pPr>
      <w:r>
        <w:rPr>
          <w:rFonts w:ascii="Arial" w:hAnsi="Arial" w:cs="Arial"/>
        </w:rPr>
        <w:t xml:space="preserve">Otwarcie ofert nastąpi w dniu </w:t>
      </w:r>
      <w:r w:rsidR="004334DB" w:rsidRPr="004334DB">
        <w:rPr>
          <w:rFonts w:ascii="Arial" w:hAnsi="Arial" w:cs="Arial"/>
          <w:b/>
          <w:color w:val="2E74B5" w:themeColor="accent1" w:themeShade="BF"/>
        </w:rPr>
        <w:t>31</w:t>
      </w:r>
      <w:r w:rsidRPr="004334DB">
        <w:rPr>
          <w:rFonts w:ascii="Arial" w:hAnsi="Arial" w:cs="Arial"/>
          <w:b/>
          <w:color w:val="2E74B5" w:themeColor="accent1" w:themeShade="BF"/>
        </w:rPr>
        <w:t>.</w:t>
      </w:r>
      <w:r w:rsidR="004334DB" w:rsidRPr="004334DB">
        <w:rPr>
          <w:rFonts w:ascii="Arial" w:hAnsi="Arial" w:cs="Arial"/>
          <w:b/>
          <w:color w:val="2E74B5" w:themeColor="accent1" w:themeShade="BF"/>
        </w:rPr>
        <w:t>10</w:t>
      </w:r>
      <w:r w:rsidRPr="004334DB">
        <w:rPr>
          <w:rFonts w:ascii="Arial" w:hAnsi="Arial" w:cs="Arial"/>
          <w:b/>
          <w:color w:val="2E74B5" w:themeColor="accent1" w:themeShade="BF"/>
        </w:rPr>
        <w:t>.2018</w:t>
      </w:r>
      <w:r w:rsidRPr="004334DB">
        <w:rPr>
          <w:rFonts w:ascii="Arial" w:hAnsi="Arial" w:cs="Arial"/>
          <w:b/>
          <w:bCs/>
          <w:color w:val="2E74B5" w:themeColor="accent1" w:themeShade="BF"/>
        </w:rPr>
        <w:t xml:space="preserve">r. o godz. </w:t>
      </w:r>
      <w:r w:rsidR="004334DB" w:rsidRPr="004334DB">
        <w:rPr>
          <w:rFonts w:ascii="Arial" w:hAnsi="Arial" w:cs="Arial"/>
          <w:b/>
          <w:bCs/>
          <w:color w:val="2E74B5" w:themeColor="accent1" w:themeShade="BF"/>
        </w:rPr>
        <w:t>9</w:t>
      </w:r>
      <w:r w:rsidRPr="004334DB">
        <w:rPr>
          <w:rFonts w:ascii="Arial" w:hAnsi="Arial" w:cs="Arial"/>
          <w:b/>
          <w:bCs/>
          <w:color w:val="2E74B5" w:themeColor="accent1" w:themeShade="BF"/>
        </w:rPr>
        <w:t>:0</w:t>
      </w:r>
      <w:r w:rsidR="00FE25A2" w:rsidRPr="004334DB">
        <w:rPr>
          <w:rFonts w:ascii="Arial" w:hAnsi="Arial" w:cs="Arial"/>
          <w:b/>
          <w:bCs/>
          <w:color w:val="2E74B5" w:themeColor="accent1" w:themeShade="BF"/>
        </w:rPr>
        <w:t>0</w:t>
      </w:r>
      <w:r w:rsidR="00FE25A2" w:rsidRPr="00E3671C">
        <w:rPr>
          <w:rFonts w:ascii="Arial" w:hAnsi="Arial" w:cs="Arial"/>
          <w:b/>
          <w:bCs/>
          <w:color w:val="2E74B5" w:themeColor="accent1" w:themeShade="BF"/>
        </w:rPr>
        <w:t xml:space="preserve"> </w:t>
      </w:r>
      <w:r w:rsidR="00FE25A2">
        <w:rPr>
          <w:rFonts w:ascii="Arial" w:hAnsi="Arial" w:cs="Arial"/>
        </w:rPr>
        <w:t xml:space="preserve">w siedzibie Spółdzielni - </w:t>
      </w:r>
      <w:r w:rsidR="00FE25A2">
        <w:rPr>
          <w:rFonts w:ascii="Arial" w:hAnsi="Arial" w:cs="Arial"/>
          <w:shd w:val="clear" w:color="auto" w:fill="FFFFFF"/>
        </w:rPr>
        <w:t>Spółdzielnia Mieszkaniowa „NASZA”</w:t>
      </w:r>
      <w:r w:rsidR="00FE25A2">
        <w:rPr>
          <w:rFonts w:ascii="Arial" w:hAnsi="Arial" w:cs="Arial"/>
        </w:rPr>
        <w:t xml:space="preserve">, </w:t>
      </w:r>
      <w:r>
        <w:rPr>
          <w:rFonts w:ascii="Arial" w:hAnsi="Arial" w:cs="Arial"/>
          <w:shd w:val="clear" w:color="auto" w:fill="FFFFFF"/>
        </w:rPr>
        <w:t>ul. Staszica 19A.</w:t>
      </w:r>
    </w:p>
    <w:p w14:paraId="61C15AD4"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rPr>
        <w:t>Otwarcie ofert jest jawne. Bezpośrednio przed otwarciem ofert zamawiający przekaże zebranym wykonawcom informacje o wysokości kwoty, jaką zamierza przeznaczyć na sfinansowanie zamówienia. Po otwarciu ofert zostaną przekazane następujące informacje: nazwa i siedziba wykonawcy, którego oferta jest otwierana, cena a także termin wykonania zamówienia, okres gwarancji, doświadczenie wnioskodawcy, warunki płatności.</w:t>
      </w:r>
    </w:p>
    <w:p w14:paraId="51C6562C"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bCs/>
        </w:rPr>
        <w:t xml:space="preserve">Na </w:t>
      </w:r>
      <w:r>
        <w:rPr>
          <w:rFonts w:ascii="Arial" w:hAnsi="Arial" w:cs="Arial"/>
          <w:bCs/>
          <w:color w:val="000000"/>
        </w:rPr>
        <w:t xml:space="preserve">podstawie art. 24 ust. 11 ustawy </w:t>
      </w:r>
      <w:r>
        <w:rPr>
          <w:rFonts w:ascii="Arial" w:hAnsi="Arial" w:cs="Arial"/>
          <w:color w:val="000000"/>
          <w:szCs w:val="22"/>
        </w:rPr>
        <w:t>PZP</w:t>
      </w:r>
      <w:r>
        <w:rPr>
          <w:rFonts w:ascii="Arial" w:hAnsi="Arial" w:cs="Arial"/>
          <w:bCs/>
          <w:color w:val="000000"/>
        </w:rPr>
        <w:t xml:space="preserve"> Wykonawca (w przypadku Wykonawców wspólnie ubiegających się o udzielenie zamówienia – każdy z tych Wykonawców), </w:t>
      </w:r>
      <w:r>
        <w:rPr>
          <w:rFonts w:ascii="Arial" w:hAnsi="Arial" w:cs="Arial"/>
          <w:b/>
          <w:bCs/>
          <w:color w:val="000000"/>
        </w:rPr>
        <w:t>w terminie 3 dni</w:t>
      </w:r>
      <w:r>
        <w:rPr>
          <w:rFonts w:ascii="Arial" w:hAnsi="Arial" w:cs="Arial"/>
          <w:bCs/>
          <w:color w:val="000000"/>
        </w:rPr>
        <w:t xml:space="preserve"> od zamieszczenia na stronie internetowej </w:t>
      </w:r>
      <w:hyperlink r:id="rId11" w:history="1">
        <w:r>
          <w:rPr>
            <w:rStyle w:val="Hipercze"/>
            <w:rFonts w:ascii="Arial" w:hAnsi="Arial" w:cs="Arial"/>
          </w:rPr>
          <w:t xml:space="preserve"> https://www.smnasza.sosnowiec.pl </w:t>
        </w:r>
      </w:hyperlink>
      <w:r>
        <w:rPr>
          <w:rFonts w:ascii="Arial" w:hAnsi="Arial" w:cs="Arial"/>
        </w:rPr>
        <w:t>,</w:t>
      </w:r>
      <w:r>
        <w:rPr>
          <w:rFonts w:ascii="Arial" w:hAnsi="Arial" w:cs="Arial"/>
          <w:bCs/>
          <w:color w:val="000000"/>
        </w:rPr>
        <w:t xml:space="preserve"> informacji, o której mowa w art. 86 ust. 5 ustawy</w:t>
      </w:r>
      <w:r>
        <w:rPr>
          <w:rFonts w:ascii="Arial" w:hAnsi="Arial" w:cs="Arial"/>
          <w:color w:val="000000"/>
          <w:szCs w:val="22"/>
        </w:rPr>
        <w:t xml:space="preserve"> PZP</w:t>
      </w:r>
      <w:r>
        <w:rPr>
          <w:rFonts w:ascii="Arial" w:hAnsi="Arial" w:cs="Arial"/>
          <w:bCs/>
          <w:color w:val="000000"/>
        </w:rPr>
        <w:t xml:space="preserve">, przekazuje Zamawiającemu </w:t>
      </w:r>
      <w:r>
        <w:rPr>
          <w:rFonts w:ascii="Arial" w:hAnsi="Arial" w:cs="Arial"/>
          <w:b/>
          <w:bCs/>
          <w:color w:val="000000"/>
        </w:rPr>
        <w:t xml:space="preserve">oświadczenie o przynależności lub braku przynależności do tej samej grupy kapitałowej (zał. </w:t>
      </w:r>
      <w:r w:rsidRPr="00E66631">
        <w:rPr>
          <w:rFonts w:ascii="Arial" w:hAnsi="Arial" w:cs="Arial"/>
          <w:b/>
          <w:bCs/>
          <w:color w:val="000000"/>
        </w:rPr>
        <w:t>nr 7 do</w:t>
      </w:r>
      <w:r>
        <w:rPr>
          <w:rFonts w:ascii="Arial" w:hAnsi="Arial" w:cs="Arial"/>
          <w:b/>
          <w:bCs/>
          <w:color w:val="000000"/>
        </w:rPr>
        <w:t xml:space="preserve"> SIWZ)</w:t>
      </w:r>
      <w:r>
        <w:rPr>
          <w:rFonts w:ascii="Arial" w:hAnsi="Arial" w:cs="Arial"/>
          <w:bCs/>
          <w:color w:val="000000"/>
        </w:rPr>
        <w:t>, o której mowa w art. 24 ust. 1 pkt 23 ustawy</w:t>
      </w:r>
      <w:r>
        <w:rPr>
          <w:rFonts w:ascii="Arial" w:hAnsi="Arial" w:cs="Arial"/>
          <w:color w:val="000000"/>
          <w:szCs w:val="22"/>
        </w:rPr>
        <w:t xml:space="preserve"> PZP</w:t>
      </w:r>
      <w:r>
        <w:rPr>
          <w:rFonts w:ascii="Arial" w:hAnsi="Arial" w:cs="Arial"/>
          <w:bCs/>
          <w:color w:val="000000"/>
        </w:rPr>
        <w:t>. Wraz ze złożeniem oświadczenia, Wykonawca może przedstawić dowody, bądź informacje potwierdzające, że powiązania z innym Wykonawcą nie prowadzą do zakłócenia konkurencji w postępowaniu o udzielenie zamówienia.</w:t>
      </w:r>
    </w:p>
    <w:p w14:paraId="40E4CA0C"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bCs/>
        </w:rPr>
        <w:t xml:space="preserve">Zgodnie </w:t>
      </w:r>
      <w:r>
        <w:rPr>
          <w:rFonts w:ascii="Arial" w:hAnsi="Arial" w:cs="Arial"/>
          <w:bCs/>
          <w:color w:val="000000"/>
        </w:rPr>
        <w:t xml:space="preserve">z art. 24 ust. 1 pkt 23 ustawy </w:t>
      </w:r>
      <w:r>
        <w:rPr>
          <w:rFonts w:ascii="Arial" w:hAnsi="Arial" w:cs="Arial"/>
          <w:color w:val="000000"/>
          <w:szCs w:val="22"/>
        </w:rPr>
        <w:t>PZP</w:t>
      </w:r>
      <w:r>
        <w:rPr>
          <w:rFonts w:ascii="Arial" w:hAnsi="Arial" w:cs="Arial"/>
          <w:bCs/>
          <w:color w:val="000000"/>
        </w:rPr>
        <w:t xml:space="preserve"> z postępowania o udzielenie zamówienia wyklucza się również Wykonawców, którzy nale</w:t>
      </w:r>
      <w:r>
        <w:rPr>
          <w:rFonts w:ascii="Arial" w:eastAsia="TimesNewRoman,Bold" w:hAnsi="Arial" w:cs="Arial"/>
          <w:bCs/>
          <w:color w:val="000000"/>
        </w:rPr>
        <w:t>żą</w:t>
      </w:r>
      <w:r>
        <w:rPr>
          <w:rFonts w:ascii="Arial" w:hAnsi="Arial" w:cs="Arial"/>
          <w:bCs/>
          <w:color w:val="000000"/>
        </w:rPr>
        <w:t xml:space="preserve">c do tej samej grupy kapitałowej, w </w:t>
      </w:r>
      <w:r>
        <w:rPr>
          <w:rFonts w:ascii="Arial" w:hAnsi="Arial" w:cs="Arial"/>
          <w:bCs/>
          <w:color w:val="000000"/>
        </w:rPr>
        <w:lastRenderedPageBreak/>
        <w:t>rozumieniu ustawy z dnia 16 lutego 2007 r. o ochronie konkurencji i konsumentów (Dz. U. Nr 50, poz. 331, z pó</w:t>
      </w:r>
      <w:r>
        <w:rPr>
          <w:rFonts w:ascii="Arial" w:eastAsia="TimesNewRoman,Bold" w:hAnsi="Arial" w:cs="Arial"/>
          <w:bCs/>
          <w:color w:val="000000"/>
        </w:rPr>
        <w:t>ź</w:t>
      </w:r>
      <w:r>
        <w:rPr>
          <w:rFonts w:ascii="Arial" w:hAnsi="Arial" w:cs="Arial"/>
          <w:bCs/>
          <w:color w:val="000000"/>
        </w:rPr>
        <w:t>n. zm.), zło</w:t>
      </w:r>
      <w:r>
        <w:rPr>
          <w:rFonts w:ascii="Arial" w:eastAsia="TimesNewRoman,Bold" w:hAnsi="Arial" w:cs="Arial"/>
          <w:bCs/>
          <w:color w:val="000000"/>
        </w:rPr>
        <w:t>ż</w:t>
      </w:r>
      <w:r>
        <w:rPr>
          <w:rFonts w:ascii="Arial" w:hAnsi="Arial" w:cs="Arial"/>
          <w:bCs/>
          <w:color w:val="000000"/>
        </w:rPr>
        <w:t>yli odr</w:t>
      </w:r>
      <w:r>
        <w:rPr>
          <w:rFonts w:ascii="Arial" w:eastAsia="TimesNewRoman,Bold" w:hAnsi="Arial" w:cs="Arial"/>
          <w:bCs/>
          <w:color w:val="000000"/>
        </w:rPr>
        <w:t>ę</w:t>
      </w:r>
      <w:r>
        <w:rPr>
          <w:rFonts w:ascii="Arial" w:hAnsi="Arial" w:cs="Arial"/>
          <w:bCs/>
          <w:color w:val="000000"/>
        </w:rPr>
        <w:t>bne oferty, oferty częściowe lub wnioski o dopuszczenie do udziału w tym samym post</w:t>
      </w:r>
      <w:r>
        <w:rPr>
          <w:rFonts w:ascii="Arial" w:eastAsia="TimesNewRoman,Bold" w:hAnsi="Arial" w:cs="Arial"/>
          <w:bCs/>
          <w:color w:val="000000"/>
        </w:rPr>
        <w:t>ę</w:t>
      </w:r>
      <w:r>
        <w:rPr>
          <w:rFonts w:ascii="Arial" w:hAnsi="Arial" w:cs="Arial"/>
          <w:bCs/>
          <w:color w:val="000000"/>
        </w:rPr>
        <w:t xml:space="preserve">powaniu, chyba </w:t>
      </w:r>
      <w:r>
        <w:rPr>
          <w:rFonts w:ascii="Arial" w:eastAsia="TimesNewRoman,Bold" w:hAnsi="Arial" w:cs="Arial"/>
          <w:bCs/>
          <w:color w:val="000000"/>
        </w:rPr>
        <w:t>ż</w:t>
      </w:r>
      <w:r>
        <w:rPr>
          <w:rFonts w:ascii="Arial" w:hAnsi="Arial" w:cs="Arial"/>
          <w:bCs/>
          <w:color w:val="000000"/>
        </w:rPr>
        <w:t>e wyka</w:t>
      </w:r>
      <w:r>
        <w:rPr>
          <w:rFonts w:ascii="Arial" w:eastAsia="TimesNewRoman,Bold" w:hAnsi="Arial" w:cs="Arial"/>
          <w:bCs/>
          <w:color w:val="000000"/>
        </w:rPr>
        <w:t>żą</w:t>
      </w:r>
      <w:r>
        <w:rPr>
          <w:rFonts w:ascii="Arial" w:hAnsi="Arial" w:cs="Arial"/>
          <w:bCs/>
          <w:color w:val="000000"/>
        </w:rPr>
        <w:t xml:space="preserve">, </w:t>
      </w:r>
      <w:r>
        <w:rPr>
          <w:rFonts w:ascii="Arial" w:eastAsia="TimesNewRoman,Bold" w:hAnsi="Arial" w:cs="Arial"/>
          <w:bCs/>
          <w:color w:val="000000"/>
        </w:rPr>
        <w:t>ż</w:t>
      </w:r>
      <w:r>
        <w:rPr>
          <w:rFonts w:ascii="Arial" w:hAnsi="Arial" w:cs="Arial"/>
          <w:bCs/>
          <w:color w:val="000000"/>
        </w:rPr>
        <w:t>e istniej</w:t>
      </w:r>
      <w:r>
        <w:rPr>
          <w:rFonts w:ascii="Arial" w:eastAsia="TimesNewRoman,Bold" w:hAnsi="Arial" w:cs="Arial"/>
          <w:bCs/>
          <w:color w:val="000000"/>
        </w:rPr>
        <w:t>ą</w:t>
      </w:r>
      <w:r>
        <w:rPr>
          <w:rFonts w:ascii="Arial" w:hAnsi="Arial" w:cs="Arial"/>
          <w:bCs/>
          <w:color w:val="000000"/>
        </w:rPr>
        <w:t>ce mi</w:t>
      </w:r>
      <w:r>
        <w:rPr>
          <w:rFonts w:ascii="Arial" w:eastAsia="TimesNewRoman,Bold" w:hAnsi="Arial" w:cs="Arial"/>
          <w:bCs/>
          <w:color w:val="000000"/>
        </w:rPr>
        <w:t>ę</w:t>
      </w:r>
      <w:r>
        <w:rPr>
          <w:rFonts w:ascii="Arial" w:hAnsi="Arial" w:cs="Arial"/>
          <w:bCs/>
          <w:color w:val="000000"/>
        </w:rPr>
        <w:t>dzy nimi powi</w:t>
      </w:r>
      <w:r>
        <w:rPr>
          <w:rFonts w:ascii="Arial" w:eastAsia="TimesNewRoman,Bold" w:hAnsi="Arial" w:cs="Arial"/>
          <w:bCs/>
          <w:color w:val="000000"/>
        </w:rPr>
        <w:t>ą</w:t>
      </w:r>
      <w:r>
        <w:rPr>
          <w:rFonts w:ascii="Arial" w:hAnsi="Arial" w:cs="Arial"/>
          <w:bCs/>
          <w:color w:val="000000"/>
        </w:rPr>
        <w:t>zania nie prowadz</w:t>
      </w:r>
      <w:r>
        <w:rPr>
          <w:rFonts w:ascii="Arial" w:eastAsia="TimesNewRoman,Bold" w:hAnsi="Arial" w:cs="Arial"/>
          <w:bCs/>
          <w:color w:val="000000"/>
        </w:rPr>
        <w:t xml:space="preserve">ą </w:t>
      </w:r>
      <w:r>
        <w:rPr>
          <w:rFonts w:ascii="Arial" w:hAnsi="Arial" w:cs="Arial"/>
          <w:bCs/>
          <w:color w:val="000000"/>
        </w:rPr>
        <w:t>do zakłócenia konkurencji pomi</w:t>
      </w:r>
      <w:r>
        <w:rPr>
          <w:rFonts w:ascii="Arial" w:eastAsia="TimesNewRoman,Bold" w:hAnsi="Arial" w:cs="Arial"/>
          <w:bCs/>
          <w:color w:val="000000"/>
        </w:rPr>
        <w:t>ę</w:t>
      </w:r>
      <w:r>
        <w:rPr>
          <w:rFonts w:ascii="Arial" w:hAnsi="Arial" w:cs="Arial"/>
          <w:bCs/>
          <w:color w:val="000000"/>
        </w:rPr>
        <w:t>dzy Wykonawcami w post</w:t>
      </w:r>
      <w:r>
        <w:rPr>
          <w:rFonts w:ascii="Arial" w:eastAsia="TimesNewRoman,Bold" w:hAnsi="Arial" w:cs="Arial"/>
          <w:bCs/>
          <w:color w:val="000000"/>
        </w:rPr>
        <w:t>ę</w:t>
      </w:r>
      <w:r>
        <w:rPr>
          <w:rFonts w:ascii="Arial" w:hAnsi="Arial" w:cs="Arial"/>
          <w:bCs/>
          <w:color w:val="000000"/>
        </w:rPr>
        <w:t>powaniu o udzielenie zamówienia</w:t>
      </w:r>
      <w:r>
        <w:rPr>
          <w:rFonts w:ascii="Arial" w:hAnsi="Arial" w:cs="Arial"/>
          <w:color w:val="000000"/>
        </w:rPr>
        <w:t>.</w:t>
      </w:r>
    </w:p>
    <w:p w14:paraId="24281610" w14:textId="77777777" w:rsidR="00FE25A2" w:rsidRDefault="00FE25A2" w:rsidP="00FE25A2">
      <w:pPr>
        <w:numPr>
          <w:ilvl w:val="0"/>
          <w:numId w:val="86"/>
        </w:numPr>
        <w:suppressAutoHyphens/>
        <w:ind w:left="709" w:hanging="709"/>
        <w:rPr>
          <w:rFonts w:ascii="Arial" w:hAnsi="Arial" w:cs="Arial"/>
          <w:shd w:val="clear" w:color="auto" w:fill="FFFFFF"/>
        </w:rPr>
      </w:pPr>
      <w:r>
        <w:rPr>
          <w:rFonts w:ascii="Arial" w:hAnsi="Arial" w:cs="Arial"/>
        </w:rPr>
        <w:t>Zamawiający może ograniczyć dostęp do informacji związanych z postępowaniem o udzielenie zamówienia tylko w przypadkach określonych w ustawie. Nie ujawnia się informacji stanowiących tajemnicę przedsiębiorstwa w rozumieniu przepisów o zwalczaniu nieuczciwej konkurencji, jeżeli wykonawca, nie później niż w terminie składania ofert, zastrzegł, że nie mogą być one udostępnione. Wykonawca nie może zastrzec informacji, o których mowa w art. 86 ust.4 ustawy Prawo zamówień publicznych.</w:t>
      </w:r>
    </w:p>
    <w:p w14:paraId="30E32646" w14:textId="77777777" w:rsidR="00FE25A2" w:rsidRDefault="00FE25A2" w:rsidP="00FE25A2">
      <w:pPr>
        <w:rPr>
          <w:rFonts w:ascii="Arial" w:hAnsi="Arial" w:cs="Arial"/>
          <w:b/>
          <w:bCs/>
          <w:u w:val="single"/>
        </w:rPr>
      </w:pPr>
    </w:p>
    <w:p w14:paraId="154029B1" w14:textId="2EA8F663" w:rsidR="00FE25A2" w:rsidRDefault="00FE25A2" w:rsidP="00FE25A2">
      <w:pPr>
        <w:rPr>
          <w:rFonts w:ascii="Arial" w:hAnsi="Arial" w:cs="Arial"/>
          <w:b/>
          <w:bCs/>
          <w:u w:val="single"/>
        </w:rPr>
      </w:pPr>
      <w:r>
        <w:rPr>
          <w:rFonts w:ascii="Arial" w:hAnsi="Arial" w:cs="Arial"/>
          <w:b/>
          <w:bCs/>
          <w:u w:val="single"/>
        </w:rPr>
        <w:t>ROZDZIAŁ XVIII. OPIS SPOSOBU OBLICZNIA CENY</w:t>
      </w:r>
      <w:r w:rsidR="006C2570">
        <w:rPr>
          <w:rFonts w:ascii="Arial" w:hAnsi="Arial" w:cs="Arial"/>
          <w:b/>
          <w:bCs/>
          <w:u w:val="single"/>
        </w:rPr>
        <w:t>:</w:t>
      </w:r>
    </w:p>
    <w:p w14:paraId="70921127" w14:textId="77777777" w:rsidR="006C2570" w:rsidRDefault="006C2570" w:rsidP="00FE25A2">
      <w:pPr>
        <w:rPr>
          <w:rFonts w:ascii="Arial" w:hAnsi="Arial" w:cs="Arial"/>
          <w:b/>
          <w:bCs/>
          <w:u w:val="single"/>
        </w:rPr>
      </w:pPr>
    </w:p>
    <w:p w14:paraId="598C321B" w14:textId="77777777" w:rsidR="00601425" w:rsidRDefault="00FE25A2" w:rsidP="00601425">
      <w:pPr>
        <w:numPr>
          <w:ilvl w:val="0"/>
          <w:numId w:val="87"/>
        </w:numPr>
        <w:suppressAutoHyphens/>
        <w:ind w:left="709" w:hanging="709"/>
        <w:rPr>
          <w:rFonts w:ascii="Arial" w:hAnsi="Arial" w:cs="Arial"/>
        </w:rPr>
      </w:pPr>
      <w:r>
        <w:rPr>
          <w:rFonts w:ascii="Arial" w:hAnsi="Arial" w:cs="Arial"/>
        </w:rPr>
        <w:t>Obowiązkiem wykonawcy jest przeanalizowanie kompletu SIWZ oraz wyliczenie i zaproponowanie ceny ofertowej.</w:t>
      </w:r>
    </w:p>
    <w:p w14:paraId="726B2899" w14:textId="77777777" w:rsidR="00FE25A2" w:rsidRPr="00601425" w:rsidRDefault="00FE25A2" w:rsidP="00601425">
      <w:pPr>
        <w:numPr>
          <w:ilvl w:val="0"/>
          <w:numId w:val="87"/>
        </w:numPr>
        <w:suppressAutoHyphens/>
        <w:ind w:left="709" w:hanging="709"/>
        <w:rPr>
          <w:rFonts w:ascii="Arial" w:hAnsi="Arial" w:cs="Arial"/>
        </w:rPr>
      </w:pPr>
      <w:r w:rsidRPr="00601425">
        <w:rPr>
          <w:rFonts w:ascii="Arial" w:hAnsi="Arial" w:cs="Arial"/>
        </w:rPr>
        <w:t>Do ceny przyjmuje się cenę podaną w ofercie wyrażoną w złotych polskich.</w:t>
      </w:r>
    </w:p>
    <w:p w14:paraId="140159EA" w14:textId="77777777" w:rsidR="00E43AC7" w:rsidRPr="00E43AC7" w:rsidRDefault="00FE25A2" w:rsidP="00601425">
      <w:pPr>
        <w:numPr>
          <w:ilvl w:val="0"/>
          <w:numId w:val="87"/>
        </w:numPr>
        <w:suppressAutoHyphens/>
        <w:ind w:left="709" w:hanging="709"/>
        <w:rPr>
          <w:rFonts w:ascii="Arial" w:hAnsi="Arial" w:cs="Arial"/>
        </w:rPr>
      </w:pPr>
      <w:r>
        <w:rPr>
          <w:rFonts w:ascii="Arial" w:hAnsi="Arial" w:cs="Arial"/>
        </w:rPr>
        <w:t xml:space="preserve">Cena oferty brutto musi gwarantować pełne wykonanie zakresu rzeczowego objętego </w:t>
      </w:r>
      <w:r w:rsidRPr="00E43AC7">
        <w:rPr>
          <w:rFonts w:ascii="Arial" w:hAnsi="Arial" w:cs="Arial"/>
        </w:rPr>
        <w:t>przetargiem.</w:t>
      </w:r>
      <w:r w:rsidR="00E43AC7" w:rsidRPr="00E43AC7">
        <w:rPr>
          <w:rFonts w:ascii="Arial" w:hAnsi="Arial" w:cs="Arial"/>
        </w:rPr>
        <w:t xml:space="preserve"> </w:t>
      </w:r>
    </w:p>
    <w:p w14:paraId="12E321E1" w14:textId="77777777" w:rsidR="00601425" w:rsidRPr="00E43AC7" w:rsidRDefault="00E43AC7" w:rsidP="00601425">
      <w:pPr>
        <w:numPr>
          <w:ilvl w:val="0"/>
          <w:numId w:val="87"/>
        </w:numPr>
        <w:suppressAutoHyphens/>
        <w:ind w:left="709" w:hanging="709"/>
        <w:rPr>
          <w:rFonts w:ascii="Arial" w:hAnsi="Arial" w:cs="Arial"/>
        </w:rPr>
      </w:pPr>
      <w:r w:rsidRPr="00E43AC7">
        <w:rPr>
          <w:rFonts w:ascii="Arial" w:hAnsi="Arial" w:cs="Arial"/>
        </w:rPr>
        <w:t>Cena oferty powinna być wyrażona cyfrowo i słownie oraz podana z dokładnością do dwóch miejsc po przecinku zaokrąglona z zastosowaniem reguł matematycznych.</w:t>
      </w:r>
    </w:p>
    <w:p w14:paraId="2E976D3C" w14:textId="77777777" w:rsidR="00FE25A2" w:rsidRPr="00601425" w:rsidRDefault="00FE25A2" w:rsidP="00601425">
      <w:pPr>
        <w:numPr>
          <w:ilvl w:val="0"/>
          <w:numId w:val="87"/>
        </w:numPr>
        <w:suppressAutoHyphens/>
        <w:ind w:left="709" w:hanging="709"/>
        <w:rPr>
          <w:rFonts w:ascii="Arial" w:hAnsi="Arial" w:cs="Arial"/>
        </w:rPr>
      </w:pPr>
      <w:r w:rsidRPr="00E43AC7">
        <w:rPr>
          <w:rFonts w:ascii="Arial" w:hAnsi="Arial" w:cs="Arial"/>
        </w:rPr>
        <w:t>Opis sposobu obliczania ceny:</w:t>
      </w:r>
    </w:p>
    <w:p w14:paraId="02466EFE" w14:textId="77777777" w:rsidR="00E43AC7" w:rsidRDefault="00FE25A2" w:rsidP="00E43AC7">
      <w:pPr>
        <w:numPr>
          <w:ilvl w:val="0"/>
          <w:numId w:val="88"/>
        </w:numPr>
        <w:suppressAutoHyphens/>
        <w:ind w:left="1418" w:hanging="709"/>
        <w:rPr>
          <w:rFonts w:ascii="Arial" w:hAnsi="Arial" w:cs="Arial"/>
          <w:b/>
          <w:bCs/>
        </w:rPr>
      </w:pPr>
      <w:r w:rsidRPr="00E43AC7">
        <w:rPr>
          <w:rFonts w:ascii="Arial" w:hAnsi="Arial" w:cs="Arial"/>
        </w:rPr>
        <w:t xml:space="preserve">Wynagrodzeniem Wykonawcy za realizację przedmiotu zamówienia jest </w:t>
      </w:r>
      <w:r w:rsidRPr="00E43AC7">
        <w:rPr>
          <w:rFonts w:ascii="Arial" w:hAnsi="Arial" w:cs="Arial"/>
          <w:b/>
          <w:bCs/>
        </w:rPr>
        <w:t xml:space="preserve">cena </w:t>
      </w:r>
      <w:r w:rsidR="000928B6" w:rsidRPr="00E43AC7">
        <w:rPr>
          <w:rFonts w:ascii="Arial" w:hAnsi="Arial" w:cs="Arial"/>
          <w:b/>
          <w:bCs/>
        </w:rPr>
        <w:t xml:space="preserve">ryczałtowa </w:t>
      </w:r>
      <w:r w:rsidRPr="00E43AC7">
        <w:rPr>
          <w:rFonts w:ascii="Arial" w:hAnsi="Arial" w:cs="Arial"/>
          <w:b/>
          <w:bCs/>
        </w:rPr>
        <w:t>brutto.</w:t>
      </w:r>
      <w:r w:rsidR="00E43AC7" w:rsidRPr="00E43AC7">
        <w:rPr>
          <w:rFonts w:ascii="Arial" w:hAnsi="Arial" w:cs="Arial"/>
        </w:rPr>
        <w:t xml:space="preserve"> </w:t>
      </w:r>
    </w:p>
    <w:p w14:paraId="631CB1BB" w14:textId="77777777" w:rsidR="00FE25A2" w:rsidRPr="00E43AC7" w:rsidRDefault="00E43AC7" w:rsidP="00E43AC7">
      <w:pPr>
        <w:numPr>
          <w:ilvl w:val="0"/>
          <w:numId w:val="88"/>
        </w:numPr>
        <w:suppressAutoHyphens/>
        <w:ind w:left="1418" w:hanging="709"/>
        <w:rPr>
          <w:rFonts w:ascii="Arial" w:hAnsi="Arial" w:cs="Arial"/>
          <w:b/>
          <w:bCs/>
        </w:rPr>
      </w:pPr>
      <w:r w:rsidRPr="00E43AC7">
        <w:rPr>
          <w:rFonts w:ascii="Arial" w:hAnsi="Arial" w:cs="Arial"/>
        </w:rPr>
        <w:t>Wynagrodzenie ryczałtowe, o którym mowa w punkcie 1), jest to niezmienne wynagrodzenie Wykonawcy obejmujące wszystkie świadczenia konieczne do wykonania przedmiotu zamówienia i osiągnięcia celu, w tym nadzory autorskie. Wykonawca przy tak przyjętym wynagrodzeniu nie może żądać jego podwyższenia nawet wtedy, gdyby okazało się podczas realizacji zamówienia, że są konieczne do wykonania przedmiotu zamówienia i osiągnięcia celów w nim określonych inne prace nie wynikające wyraźnie z opisu przedmiotu zamówienia. W cenie oferty należy uwzględnić wszystkie koszty związane z realizacją zamówienia.</w:t>
      </w:r>
    </w:p>
    <w:p w14:paraId="5EDB3A43" w14:textId="77777777" w:rsidR="00FE25A2" w:rsidRDefault="00FE25A2" w:rsidP="00FE25A2">
      <w:pPr>
        <w:numPr>
          <w:ilvl w:val="0"/>
          <w:numId w:val="88"/>
        </w:numPr>
        <w:suppressAutoHyphens/>
        <w:ind w:left="1418" w:hanging="709"/>
        <w:rPr>
          <w:rFonts w:ascii="Arial" w:hAnsi="Arial" w:cs="Arial"/>
          <w:b/>
          <w:bCs/>
        </w:rPr>
      </w:pPr>
      <w:r w:rsidRPr="00E43AC7">
        <w:rPr>
          <w:rFonts w:ascii="Arial" w:hAnsi="Arial" w:cs="Arial"/>
        </w:rPr>
        <w:t>Wykonawca ewentualne upusty cen lub rabaty powinien od razu ująć w obliczeniach ceny, tak</w:t>
      </w:r>
      <w:r>
        <w:rPr>
          <w:rFonts w:ascii="Arial" w:hAnsi="Arial" w:cs="Arial"/>
        </w:rPr>
        <w:t xml:space="preserve"> aby wyliczona cena za realizację zamówienia była ceną całościową i ostateczną, bez konieczności dokonywania przez Zamawiającego żadnych przeliczeń itp. działań w celu jej określenia .</w:t>
      </w:r>
    </w:p>
    <w:p w14:paraId="1B56F954" w14:textId="77777777" w:rsidR="00FE25A2" w:rsidRDefault="00FE25A2" w:rsidP="00FE25A2">
      <w:pPr>
        <w:numPr>
          <w:ilvl w:val="0"/>
          <w:numId w:val="87"/>
        </w:numPr>
        <w:tabs>
          <w:tab w:val="left" w:pos="709"/>
        </w:tabs>
        <w:suppressAutoHyphens/>
        <w:ind w:hanging="2175"/>
        <w:rPr>
          <w:rFonts w:ascii="Arial" w:hAnsi="Arial" w:cs="Arial"/>
          <w:b/>
          <w:bCs/>
        </w:rPr>
      </w:pPr>
      <w:r>
        <w:rPr>
          <w:rFonts w:ascii="Arial" w:hAnsi="Arial" w:cs="Arial"/>
        </w:rPr>
        <w:t>Zamawiający poprawia w ofercie :</w:t>
      </w:r>
    </w:p>
    <w:p w14:paraId="72A7CEF3" w14:textId="77777777" w:rsidR="00FE25A2" w:rsidRDefault="00FE25A2" w:rsidP="006C2570">
      <w:pPr>
        <w:numPr>
          <w:ilvl w:val="0"/>
          <w:numId w:val="89"/>
        </w:numPr>
        <w:suppressAutoHyphens/>
        <w:ind w:left="993" w:hanging="284"/>
        <w:rPr>
          <w:rFonts w:ascii="Arial" w:hAnsi="Arial" w:cs="Arial"/>
        </w:rPr>
      </w:pPr>
      <w:r>
        <w:rPr>
          <w:rFonts w:ascii="Arial" w:hAnsi="Arial" w:cs="Arial"/>
        </w:rPr>
        <w:t>oczywiste omyłki pisarskie,</w:t>
      </w:r>
    </w:p>
    <w:p w14:paraId="2ABB2C67" w14:textId="77777777" w:rsidR="00FE25A2" w:rsidRDefault="00FE25A2" w:rsidP="006C2570">
      <w:pPr>
        <w:numPr>
          <w:ilvl w:val="0"/>
          <w:numId w:val="89"/>
        </w:numPr>
        <w:suppressAutoHyphens/>
        <w:ind w:left="993" w:hanging="284"/>
        <w:rPr>
          <w:rFonts w:ascii="Arial" w:hAnsi="Arial" w:cs="Arial"/>
        </w:rPr>
      </w:pPr>
      <w:r>
        <w:rPr>
          <w:rFonts w:ascii="Arial" w:hAnsi="Arial" w:cs="Arial"/>
        </w:rPr>
        <w:t>oczywiste omyłki rachunkowe, z uwzględnieniem konsekwencji rachunkowych dokonanych poprawek,</w:t>
      </w:r>
    </w:p>
    <w:p w14:paraId="69A32316" w14:textId="77777777" w:rsidR="00FE25A2" w:rsidRDefault="00FE25A2" w:rsidP="006C2570">
      <w:pPr>
        <w:numPr>
          <w:ilvl w:val="0"/>
          <w:numId w:val="89"/>
        </w:numPr>
        <w:suppressAutoHyphens/>
        <w:ind w:left="993" w:hanging="284"/>
        <w:rPr>
          <w:rFonts w:ascii="Arial" w:hAnsi="Arial" w:cs="Arial"/>
        </w:rPr>
      </w:pPr>
      <w:r>
        <w:rPr>
          <w:rFonts w:ascii="Arial" w:hAnsi="Arial" w:cs="Arial"/>
        </w:rPr>
        <w:t>inne omyłki polegające na niezgodności oferty ze specyfikacją istotnych warunków zamówienia, nie powodujące istotnych zmian w treści oferty - niezwłocznie zawiadamiając o tym Wykonawcę, którego oferta została poprawiona.</w:t>
      </w:r>
    </w:p>
    <w:p w14:paraId="3286019F" w14:textId="77777777" w:rsidR="00FE25A2" w:rsidRDefault="00FE25A2" w:rsidP="00FE25A2">
      <w:pPr>
        <w:rPr>
          <w:rFonts w:ascii="Arial" w:hAnsi="Arial" w:cs="Arial"/>
        </w:rPr>
      </w:pPr>
    </w:p>
    <w:p w14:paraId="59F9098D" w14:textId="77777777" w:rsidR="00FE25A2" w:rsidRDefault="00FE25A2" w:rsidP="00FE25A2">
      <w:pPr>
        <w:rPr>
          <w:rFonts w:ascii="Arial" w:hAnsi="Arial" w:cs="Arial"/>
          <w:b/>
          <w:bCs/>
          <w:u w:val="single"/>
        </w:rPr>
      </w:pPr>
      <w:r>
        <w:rPr>
          <w:rFonts w:ascii="Arial" w:hAnsi="Arial" w:cs="Arial"/>
          <w:b/>
          <w:bCs/>
          <w:u w:val="single"/>
        </w:rPr>
        <w:t>ROZDZIAŁ XIX. INFORMACJE DOTYCZĄCE WALUT OBCYCH:</w:t>
      </w:r>
    </w:p>
    <w:p w14:paraId="2300F920" w14:textId="77777777" w:rsidR="006C2570" w:rsidRDefault="006C2570" w:rsidP="00FE25A2">
      <w:pPr>
        <w:rPr>
          <w:rFonts w:ascii="Arial" w:hAnsi="Arial" w:cs="Arial"/>
          <w:b/>
          <w:bCs/>
          <w:u w:val="single"/>
        </w:rPr>
      </w:pPr>
    </w:p>
    <w:p w14:paraId="41F0496E" w14:textId="77777777" w:rsidR="00FE25A2" w:rsidRDefault="00FE25A2" w:rsidP="00FE25A2">
      <w:pPr>
        <w:rPr>
          <w:rFonts w:ascii="Arial" w:hAnsi="Arial" w:cs="Arial"/>
        </w:rPr>
      </w:pPr>
      <w:r>
        <w:rPr>
          <w:rFonts w:ascii="Arial" w:hAnsi="Arial" w:cs="Arial"/>
        </w:rPr>
        <w:t>Rozliczenia prowadzone będą w złotych polskich.</w:t>
      </w:r>
    </w:p>
    <w:p w14:paraId="3A3DC752" w14:textId="77777777" w:rsidR="00FE25A2" w:rsidRDefault="00FE25A2" w:rsidP="00FE25A2">
      <w:pPr>
        <w:rPr>
          <w:rFonts w:ascii="Arial" w:hAnsi="Arial" w:cs="Arial"/>
        </w:rPr>
      </w:pPr>
    </w:p>
    <w:p w14:paraId="6F145DC4" w14:textId="77777777" w:rsidR="00FE25A2" w:rsidRDefault="00FE25A2" w:rsidP="00FE25A2">
      <w:pPr>
        <w:rPr>
          <w:rFonts w:ascii="Arial" w:hAnsi="Arial" w:cs="Arial"/>
          <w:b/>
          <w:bCs/>
          <w:u w:val="single"/>
        </w:rPr>
      </w:pPr>
      <w:r>
        <w:rPr>
          <w:rFonts w:ascii="Arial" w:hAnsi="Arial" w:cs="Arial"/>
          <w:b/>
          <w:bCs/>
          <w:u w:val="single"/>
        </w:rPr>
        <w:t>ROZDZIAŁ XX. OPIS KRYTERIÓW, KTÓRYMI ZAMAWIAJĄCY BEDZIE KIEROWAŁ SIĘ PRZY WYBORZE OFERTY, WRAZ Z PODANIEM ZNACZENIA TYCH KRYTERIÓW ORAZ SPOSOBU OCENY OFERT:</w:t>
      </w:r>
    </w:p>
    <w:p w14:paraId="77620D33" w14:textId="77777777" w:rsidR="006C2570" w:rsidRDefault="006C2570" w:rsidP="00FE25A2">
      <w:pPr>
        <w:rPr>
          <w:rFonts w:ascii="Arial" w:hAnsi="Arial" w:cs="Arial"/>
          <w:b/>
          <w:bCs/>
          <w:u w:val="single"/>
        </w:rPr>
      </w:pPr>
    </w:p>
    <w:p w14:paraId="7B5E2541" w14:textId="77777777" w:rsidR="00FE25A2" w:rsidRDefault="00FE25A2" w:rsidP="00FE25A2">
      <w:pPr>
        <w:numPr>
          <w:ilvl w:val="0"/>
          <w:numId w:val="90"/>
        </w:numPr>
        <w:suppressAutoHyphens/>
        <w:ind w:left="426" w:hanging="426"/>
        <w:rPr>
          <w:rFonts w:ascii="Arial" w:hAnsi="Arial" w:cs="Arial"/>
        </w:rPr>
      </w:pPr>
      <w:r>
        <w:rPr>
          <w:rFonts w:ascii="Arial" w:hAnsi="Arial" w:cs="Arial"/>
        </w:rPr>
        <w:t>Zamawiający dokona oceny oferty, wg poniższych kryteriów:</w:t>
      </w:r>
    </w:p>
    <w:p w14:paraId="65C834F5" w14:textId="77777777" w:rsidR="00FE25A2" w:rsidRDefault="00FE25A2" w:rsidP="00FE25A2">
      <w:pPr>
        <w:numPr>
          <w:ilvl w:val="0"/>
          <w:numId w:val="91"/>
        </w:numPr>
        <w:suppressAutoHyphens/>
        <w:ind w:left="426" w:firstLine="0"/>
        <w:rPr>
          <w:rFonts w:ascii="Arial" w:hAnsi="Arial" w:cs="Arial"/>
        </w:rPr>
      </w:pPr>
      <w:r>
        <w:rPr>
          <w:rFonts w:ascii="Arial" w:hAnsi="Arial" w:cs="Arial"/>
        </w:rPr>
        <w:t xml:space="preserve">cena (C) - </w:t>
      </w:r>
      <w:r w:rsidR="00E43AC7">
        <w:rPr>
          <w:rFonts w:ascii="Arial" w:hAnsi="Arial" w:cs="Arial"/>
        </w:rPr>
        <w:t>8</w:t>
      </w:r>
      <w:r>
        <w:rPr>
          <w:rFonts w:ascii="Arial" w:hAnsi="Arial" w:cs="Arial"/>
        </w:rPr>
        <w:t xml:space="preserve">0% (max. </w:t>
      </w:r>
      <w:r w:rsidR="00E43AC7">
        <w:rPr>
          <w:rFonts w:ascii="Arial" w:hAnsi="Arial" w:cs="Arial"/>
        </w:rPr>
        <w:t>8</w:t>
      </w:r>
      <w:r>
        <w:rPr>
          <w:rFonts w:ascii="Arial" w:hAnsi="Arial" w:cs="Arial"/>
        </w:rPr>
        <w:t>0 pkt)</w:t>
      </w:r>
    </w:p>
    <w:p w14:paraId="4CA48F11" w14:textId="79923A0B" w:rsidR="00FE25A2" w:rsidRDefault="00FE25A2" w:rsidP="00FE25A2">
      <w:pPr>
        <w:numPr>
          <w:ilvl w:val="0"/>
          <w:numId w:val="91"/>
        </w:numPr>
        <w:suppressAutoHyphens/>
        <w:ind w:left="426" w:firstLine="0"/>
        <w:rPr>
          <w:rFonts w:ascii="Arial" w:hAnsi="Arial" w:cs="Arial"/>
        </w:rPr>
      </w:pPr>
      <w:r>
        <w:rPr>
          <w:rFonts w:ascii="Arial" w:hAnsi="Arial" w:cs="Arial"/>
        </w:rPr>
        <w:t xml:space="preserve">doświadczenie </w:t>
      </w:r>
      <w:r w:rsidR="00E43AC7">
        <w:rPr>
          <w:rFonts w:ascii="Arial" w:hAnsi="Arial" w:cs="Arial"/>
        </w:rPr>
        <w:t>projektanta</w:t>
      </w:r>
      <w:r w:rsidR="00E57B93">
        <w:rPr>
          <w:rFonts w:ascii="Arial" w:hAnsi="Arial" w:cs="Arial"/>
        </w:rPr>
        <w:t xml:space="preserve"> w specjalności instalacyjnej</w:t>
      </w:r>
      <w:r w:rsidR="0038224B">
        <w:rPr>
          <w:rFonts w:ascii="Arial" w:hAnsi="Arial" w:cs="Arial"/>
        </w:rPr>
        <w:t>: 2</w:t>
      </w:r>
      <w:r>
        <w:rPr>
          <w:rFonts w:ascii="Arial" w:hAnsi="Arial" w:cs="Arial"/>
        </w:rPr>
        <w:t>0%</w:t>
      </w:r>
      <w:r w:rsidR="00E43AC7">
        <w:rPr>
          <w:rFonts w:ascii="Arial" w:hAnsi="Arial" w:cs="Arial"/>
        </w:rPr>
        <w:t>(max. 20 pkt)</w:t>
      </w:r>
      <w:r>
        <w:rPr>
          <w:rFonts w:ascii="Arial" w:hAnsi="Arial" w:cs="Arial"/>
        </w:rPr>
        <w:t>.</w:t>
      </w:r>
    </w:p>
    <w:p w14:paraId="601166E0" w14:textId="77777777" w:rsidR="00FE25A2" w:rsidRDefault="00FE25A2" w:rsidP="00FE25A2">
      <w:pPr>
        <w:rPr>
          <w:rFonts w:ascii="Arial" w:hAnsi="Arial" w:cs="Arial"/>
        </w:rPr>
      </w:pPr>
    </w:p>
    <w:p w14:paraId="16A48834" w14:textId="77777777" w:rsidR="00FE25A2" w:rsidRDefault="00FE25A2" w:rsidP="00FE25A2">
      <w:pPr>
        <w:numPr>
          <w:ilvl w:val="0"/>
          <w:numId w:val="90"/>
        </w:numPr>
        <w:suppressAutoHyphens/>
        <w:ind w:left="426" w:hanging="426"/>
        <w:rPr>
          <w:rFonts w:ascii="Arial" w:hAnsi="Arial" w:cs="Arial"/>
        </w:rPr>
      </w:pPr>
      <w:r>
        <w:rPr>
          <w:rFonts w:ascii="Arial" w:hAnsi="Arial" w:cs="Arial"/>
        </w:rPr>
        <w:t xml:space="preserve">Opis kryterium </w:t>
      </w:r>
      <w:r>
        <w:rPr>
          <w:rFonts w:ascii="Arial" w:hAnsi="Arial" w:cs="Arial"/>
          <w:u w:val="single"/>
        </w:rPr>
        <w:t>„Cena”-</w:t>
      </w:r>
      <w:r>
        <w:rPr>
          <w:rFonts w:ascii="Arial" w:hAnsi="Arial" w:cs="Arial"/>
        </w:rPr>
        <w:t xml:space="preserve"> </w:t>
      </w:r>
      <w:r w:rsidR="00E43AC7">
        <w:rPr>
          <w:rFonts w:ascii="Arial" w:hAnsi="Arial" w:cs="Arial"/>
        </w:rPr>
        <w:t>8</w:t>
      </w:r>
      <w:r>
        <w:rPr>
          <w:rFonts w:ascii="Arial" w:hAnsi="Arial" w:cs="Arial"/>
        </w:rPr>
        <w:t>0 pkt.</w:t>
      </w:r>
    </w:p>
    <w:p w14:paraId="4109EACA" w14:textId="77777777" w:rsidR="00FE25A2" w:rsidRDefault="00FE25A2" w:rsidP="00FE25A2">
      <w:pPr>
        <w:ind w:left="426"/>
        <w:rPr>
          <w:rFonts w:ascii="Arial" w:hAnsi="Arial" w:cs="Arial"/>
        </w:rPr>
      </w:pPr>
      <w:r>
        <w:rPr>
          <w:rFonts w:ascii="Arial" w:hAnsi="Arial" w:cs="Arial"/>
        </w:rPr>
        <w:t>Kryterium cena będzie rozpatrywany na podstawie cen brutto za wykonanie przedmiotu zamówienia podanej przez Wykonawcę na Formularzu ofertowym.</w:t>
      </w:r>
    </w:p>
    <w:p w14:paraId="34810E31" w14:textId="77777777" w:rsidR="00FE25A2" w:rsidRDefault="00FE25A2" w:rsidP="00FE25A2">
      <w:pPr>
        <w:ind w:left="426"/>
        <w:rPr>
          <w:rFonts w:ascii="Arial" w:hAnsi="Arial" w:cs="Arial"/>
        </w:rPr>
      </w:pPr>
      <w:r>
        <w:rPr>
          <w:rFonts w:ascii="Arial" w:hAnsi="Arial" w:cs="Arial"/>
        </w:rPr>
        <w:t>Ilość punktów w tym kryterium zostanie obliczona na podstawie poniższego wzoru:</w:t>
      </w:r>
    </w:p>
    <w:p w14:paraId="560A3A3A" w14:textId="77777777" w:rsidR="00FE25A2" w:rsidRDefault="00FE25A2" w:rsidP="00FE25A2">
      <w:pPr>
        <w:ind w:left="426"/>
        <w:rPr>
          <w:rFonts w:ascii="Arial" w:hAnsi="Arial" w:cs="Arial"/>
          <w:b/>
          <w:bCs/>
        </w:rPr>
      </w:pPr>
      <w:r>
        <w:rPr>
          <w:rFonts w:ascii="Arial" w:hAnsi="Arial" w:cs="Arial"/>
          <w:b/>
          <w:bCs/>
        </w:rPr>
        <w:t xml:space="preserve">C = (C min/ Co) x </w:t>
      </w:r>
      <w:r w:rsidR="00E43AC7">
        <w:rPr>
          <w:rFonts w:ascii="Arial" w:hAnsi="Arial" w:cs="Arial"/>
          <w:b/>
          <w:bCs/>
        </w:rPr>
        <w:t>8</w:t>
      </w:r>
      <w:r>
        <w:rPr>
          <w:rFonts w:ascii="Arial" w:hAnsi="Arial" w:cs="Arial"/>
          <w:b/>
          <w:bCs/>
        </w:rPr>
        <w:t>0</w:t>
      </w:r>
    </w:p>
    <w:p w14:paraId="6168A766" w14:textId="77777777" w:rsidR="00FE25A2" w:rsidRDefault="00FE25A2" w:rsidP="00FE25A2">
      <w:pPr>
        <w:ind w:left="426"/>
        <w:rPr>
          <w:rFonts w:ascii="Arial" w:hAnsi="Arial" w:cs="Arial"/>
        </w:rPr>
      </w:pPr>
      <w:r>
        <w:rPr>
          <w:rFonts w:ascii="Arial" w:hAnsi="Arial" w:cs="Arial"/>
        </w:rPr>
        <w:t>gdzie: C min – cena brutto oferty najtańszej</w:t>
      </w:r>
    </w:p>
    <w:p w14:paraId="06EAD637" w14:textId="77777777" w:rsidR="00FE25A2" w:rsidRDefault="00FE25A2" w:rsidP="00FE25A2">
      <w:pPr>
        <w:ind w:left="426"/>
        <w:rPr>
          <w:rFonts w:ascii="Arial" w:hAnsi="Arial" w:cs="Arial"/>
        </w:rPr>
      </w:pPr>
      <w:r>
        <w:rPr>
          <w:rFonts w:ascii="Arial" w:hAnsi="Arial" w:cs="Arial"/>
        </w:rPr>
        <w:t>Co – cena brutto oferty ocenianej</w:t>
      </w:r>
    </w:p>
    <w:p w14:paraId="7A28AD81" w14:textId="77777777" w:rsidR="00FE25A2" w:rsidRDefault="00FE25A2" w:rsidP="00FE25A2">
      <w:pPr>
        <w:ind w:left="426"/>
        <w:rPr>
          <w:rFonts w:ascii="Arial" w:hAnsi="Arial" w:cs="Arial"/>
        </w:rPr>
      </w:pPr>
      <w:r>
        <w:rPr>
          <w:rFonts w:ascii="Arial" w:hAnsi="Arial" w:cs="Arial"/>
        </w:rPr>
        <w:t xml:space="preserve">Najkorzystniejsza oferta w odniesieniu do tego kryterium może uzyskać maksymalnie </w:t>
      </w:r>
      <w:r w:rsidR="00E43AC7">
        <w:rPr>
          <w:rFonts w:ascii="Arial" w:hAnsi="Arial" w:cs="Arial"/>
        </w:rPr>
        <w:t>8</w:t>
      </w:r>
      <w:r>
        <w:rPr>
          <w:rFonts w:ascii="Arial" w:hAnsi="Arial" w:cs="Arial"/>
        </w:rPr>
        <w:t>0 pkt.</w:t>
      </w:r>
    </w:p>
    <w:p w14:paraId="0595308B" w14:textId="77777777" w:rsidR="00FE25A2" w:rsidRDefault="00FE25A2" w:rsidP="00FE25A2">
      <w:pPr>
        <w:rPr>
          <w:rFonts w:ascii="Arial" w:hAnsi="Arial" w:cs="Arial"/>
        </w:rPr>
      </w:pPr>
    </w:p>
    <w:p w14:paraId="4773EF94" w14:textId="77777777" w:rsidR="00FE25A2" w:rsidRPr="006C2570" w:rsidRDefault="00FE25A2" w:rsidP="0024206C">
      <w:pPr>
        <w:pStyle w:val="Akapitzlist"/>
        <w:numPr>
          <w:ilvl w:val="0"/>
          <w:numId w:val="90"/>
        </w:numPr>
        <w:tabs>
          <w:tab w:val="left" w:pos="708"/>
        </w:tabs>
        <w:ind w:left="426" w:hanging="426"/>
        <w:rPr>
          <w:rFonts w:ascii="Arial" w:eastAsia="CIDFont+F1" w:hAnsi="Arial" w:cs="Arial"/>
          <w:kern w:val="0"/>
          <w:szCs w:val="22"/>
        </w:rPr>
      </w:pPr>
      <w:r w:rsidRPr="006C2570">
        <w:rPr>
          <w:rFonts w:ascii="Arial" w:eastAsia="CIDFont+F1" w:hAnsi="Arial" w:cs="Arial"/>
          <w:kern w:val="0"/>
          <w:szCs w:val="22"/>
        </w:rPr>
        <w:t xml:space="preserve">Kryterium – doświadczenie </w:t>
      </w:r>
      <w:r w:rsidR="00876573" w:rsidRPr="006C2570">
        <w:rPr>
          <w:rFonts w:ascii="Arial" w:eastAsia="CIDFont+F1" w:hAnsi="Arial" w:cs="Arial"/>
          <w:kern w:val="0"/>
          <w:szCs w:val="22"/>
        </w:rPr>
        <w:t>projektanta</w:t>
      </w:r>
      <w:r w:rsidRPr="006C2570">
        <w:rPr>
          <w:rFonts w:ascii="Arial" w:eastAsia="CIDFont+F1" w:hAnsi="Arial" w:cs="Arial"/>
          <w:kern w:val="0"/>
          <w:szCs w:val="22"/>
        </w:rPr>
        <w:t xml:space="preserve"> </w:t>
      </w:r>
      <w:r w:rsidR="00E57B93" w:rsidRPr="006C2570">
        <w:rPr>
          <w:rFonts w:ascii="Arial" w:eastAsia="CIDFont+F1" w:hAnsi="Arial" w:cs="Arial"/>
          <w:kern w:val="0"/>
          <w:szCs w:val="22"/>
        </w:rPr>
        <w:t xml:space="preserve">w specjalności instalacyjnej </w:t>
      </w:r>
      <w:r w:rsidRPr="006C2570">
        <w:rPr>
          <w:rFonts w:ascii="Arial" w:eastAsia="CIDFont+F1" w:hAnsi="Arial" w:cs="Arial"/>
          <w:kern w:val="0"/>
          <w:szCs w:val="22"/>
        </w:rPr>
        <w:t xml:space="preserve">[Kd] – waga kryterium </w:t>
      </w:r>
      <w:r w:rsidR="00E43AC7" w:rsidRPr="006C2570">
        <w:rPr>
          <w:rFonts w:ascii="Arial" w:eastAsia="CIDFont+F1" w:hAnsi="Arial" w:cs="Arial"/>
          <w:kern w:val="0"/>
          <w:szCs w:val="22"/>
        </w:rPr>
        <w:t>2</w:t>
      </w:r>
      <w:r w:rsidRPr="006C2570">
        <w:rPr>
          <w:rFonts w:ascii="Arial" w:eastAsia="CIDFont+F1" w:hAnsi="Arial" w:cs="Arial"/>
          <w:kern w:val="0"/>
          <w:szCs w:val="22"/>
        </w:rPr>
        <w:t xml:space="preserve">0%, </w:t>
      </w:r>
      <w:r w:rsidRPr="006C2570">
        <w:rPr>
          <w:rFonts w:ascii="Arial" w:hAnsi="Arial" w:cs="Arial"/>
          <w:szCs w:val="22"/>
        </w:rPr>
        <w:t xml:space="preserve">przy czym 1% = 1 punkt. </w:t>
      </w:r>
      <w:r w:rsidRPr="006C2570">
        <w:rPr>
          <w:rFonts w:ascii="Arial" w:eastAsia="CIDFont+F1" w:hAnsi="Arial" w:cs="Arial"/>
          <w:kern w:val="0"/>
          <w:szCs w:val="22"/>
        </w:rPr>
        <w:t xml:space="preserve">  </w:t>
      </w:r>
    </w:p>
    <w:p w14:paraId="45BAEB9D" w14:textId="77777777" w:rsidR="00FE25A2" w:rsidRDefault="00FE25A2" w:rsidP="00FE25A2">
      <w:pPr>
        <w:autoSpaceDE w:val="0"/>
        <w:autoSpaceDN w:val="0"/>
        <w:adjustRightInd w:val="0"/>
        <w:ind w:left="426"/>
        <w:rPr>
          <w:rFonts w:ascii="Arial" w:eastAsia="CIDFont+F1" w:hAnsi="Arial" w:cs="Arial"/>
          <w:kern w:val="0"/>
          <w:sz w:val="24"/>
        </w:rPr>
      </w:pPr>
      <w:r>
        <w:rPr>
          <w:rFonts w:ascii="Arial" w:eastAsia="CIDFont+F1" w:hAnsi="Arial" w:cs="Arial"/>
        </w:rPr>
        <w:t xml:space="preserve">Zamawiający w ramach kryterium doświadczenie </w:t>
      </w:r>
      <w:r w:rsidR="00876573">
        <w:rPr>
          <w:rFonts w:ascii="Arial" w:eastAsia="CIDFont+F1" w:hAnsi="Arial" w:cs="Arial"/>
        </w:rPr>
        <w:t>projektanta</w:t>
      </w:r>
      <w:r>
        <w:rPr>
          <w:rFonts w:ascii="Arial" w:eastAsia="CIDFont+F1" w:hAnsi="Arial" w:cs="Arial"/>
        </w:rPr>
        <w:t xml:space="preserve"> </w:t>
      </w:r>
      <w:r w:rsidR="00E57B93">
        <w:rPr>
          <w:rFonts w:ascii="Arial" w:eastAsia="CIDFont+F1" w:hAnsi="Arial" w:cs="Arial"/>
        </w:rPr>
        <w:t xml:space="preserve">w specjalności instalacyjnej </w:t>
      </w:r>
      <w:r>
        <w:rPr>
          <w:rFonts w:ascii="Arial" w:eastAsia="CIDFont+F1" w:hAnsi="Arial" w:cs="Arial"/>
        </w:rPr>
        <w:t xml:space="preserve">będzie przyznawał punkty za doświadczenie osoby wskazanej jako </w:t>
      </w:r>
      <w:r w:rsidR="00876573">
        <w:rPr>
          <w:rFonts w:ascii="Arial" w:eastAsia="CIDFont+F1" w:hAnsi="Arial" w:cs="Arial"/>
        </w:rPr>
        <w:t>projektant p</w:t>
      </w:r>
      <w:r>
        <w:rPr>
          <w:rFonts w:ascii="Arial" w:eastAsia="CIDFont+F1" w:hAnsi="Arial" w:cs="Arial"/>
        </w:rPr>
        <w:t>osiadającego uprawnienia wskazane w rozdziale IX pkt 3 ppkt 1.2.</w:t>
      </w:r>
      <w:r w:rsidR="0024206C">
        <w:rPr>
          <w:rFonts w:ascii="Arial" w:eastAsia="CIDFont+F1" w:hAnsi="Arial" w:cs="Arial"/>
        </w:rPr>
        <w:t>3</w:t>
      </w:r>
      <w:r>
        <w:rPr>
          <w:rFonts w:ascii="Arial" w:eastAsia="CIDFont+F1" w:hAnsi="Arial" w:cs="Arial"/>
        </w:rPr>
        <w:t xml:space="preserve">. SIWZ. </w:t>
      </w:r>
    </w:p>
    <w:p w14:paraId="2EEDC0A0" w14:textId="77777777" w:rsidR="00E43AC7" w:rsidRPr="00E43AC7" w:rsidRDefault="00E43AC7" w:rsidP="00876573">
      <w:pPr>
        <w:autoSpaceDE w:val="0"/>
        <w:autoSpaceDN w:val="0"/>
        <w:adjustRightInd w:val="0"/>
        <w:ind w:left="426"/>
        <w:rPr>
          <w:rFonts w:ascii="Arial" w:eastAsia="CIDFont+F1" w:hAnsi="Arial" w:cs="Arial"/>
        </w:rPr>
      </w:pPr>
    </w:p>
    <w:p w14:paraId="720384C0" w14:textId="77777777" w:rsidR="00E43AC7" w:rsidRPr="00E43AC7" w:rsidRDefault="00E43AC7" w:rsidP="00876573">
      <w:pPr>
        <w:autoSpaceDE w:val="0"/>
        <w:autoSpaceDN w:val="0"/>
        <w:adjustRightInd w:val="0"/>
        <w:ind w:left="426"/>
        <w:rPr>
          <w:rFonts w:ascii="Arial" w:hAnsi="Arial" w:cs="Arial"/>
        </w:rPr>
      </w:pPr>
      <w:r w:rsidRPr="00E43AC7">
        <w:rPr>
          <w:rFonts w:ascii="Arial" w:hAnsi="Arial" w:cs="Arial"/>
        </w:rPr>
        <w:t xml:space="preserve">Zamawiający w ramach kryterium doświadczenie projektanta w specjalności instalacyjnej, będzie przyznawał punkty za doświadczenie osoby wskazanej w ofercie, jako projektant w specjalności instalacyjnej. </w:t>
      </w:r>
    </w:p>
    <w:p w14:paraId="0C08B6A9" w14:textId="77777777" w:rsidR="00E57B93" w:rsidRDefault="00E43AC7" w:rsidP="00876573">
      <w:pPr>
        <w:autoSpaceDE w:val="0"/>
        <w:autoSpaceDN w:val="0"/>
        <w:adjustRightInd w:val="0"/>
        <w:ind w:left="426"/>
        <w:rPr>
          <w:rFonts w:ascii="Arial" w:hAnsi="Arial" w:cs="Arial"/>
        </w:rPr>
      </w:pPr>
      <w:r w:rsidRPr="00E43AC7">
        <w:rPr>
          <w:rFonts w:ascii="Arial" w:hAnsi="Arial" w:cs="Arial"/>
        </w:rPr>
        <w:t xml:space="preserve">W przypadku, gdy Wykonawca wykaże, że osoba wskazana, jako projektant w specjalności </w:t>
      </w:r>
      <w:r w:rsidR="00E57B93">
        <w:rPr>
          <w:rFonts w:ascii="Arial" w:hAnsi="Arial" w:cs="Arial"/>
        </w:rPr>
        <w:t>instalacyjnej</w:t>
      </w:r>
      <w:r w:rsidRPr="00E43AC7">
        <w:rPr>
          <w:rFonts w:ascii="Arial" w:hAnsi="Arial" w:cs="Arial"/>
        </w:rPr>
        <w:t xml:space="preserve"> posiada doświadczenie polegające na: </w:t>
      </w:r>
    </w:p>
    <w:p w14:paraId="45541D14" w14:textId="7060B645" w:rsidR="00E57B93" w:rsidRPr="0024206C" w:rsidRDefault="00876573" w:rsidP="0024206C">
      <w:pPr>
        <w:pStyle w:val="Akapitzlist"/>
        <w:numPr>
          <w:ilvl w:val="0"/>
          <w:numId w:val="112"/>
        </w:numPr>
        <w:rPr>
          <w:rFonts w:ascii="Arial" w:hAnsi="Arial" w:cs="Arial"/>
          <w:szCs w:val="22"/>
        </w:rPr>
      </w:pPr>
      <w:r w:rsidRPr="0024206C">
        <w:rPr>
          <w:rFonts w:ascii="Arial" w:hAnsi="Arial" w:cs="Arial"/>
          <w:kern w:val="0"/>
          <w:szCs w:val="22"/>
          <w:lang w:eastAsia="pl-PL"/>
        </w:rPr>
        <w:t xml:space="preserve">pełnieniu funkcji projektanta w specjalności </w:t>
      </w:r>
      <w:r w:rsidR="0024206C" w:rsidRPr="0024206C">
        <w:rPr>
          <w:rFonts w:ascii="Arial" w:hAnsi="Arial" w:cs="Arial"/>
          <w:kern w:val="0"/>
          <w:szCs w:val="22"/>
          <w:lang w:eastAsia="pl-PL"/>
        </w:rPr>
        <w:t>instalacyjnej</w:t>
      </w:r>
      <w:r w:rsidRPr="0024206C">
        <w:rPr>
          <w:rFonts w:ascii="Arial" w:hAnsi="Arial" w:cs="Arial"/>
          <w:kern w:val="0"/>
          <w:szCs w:val="22"/>
          <w:lang w:eastAsia="pl-PL"/>
        </w:rPr>
        <w:t xml:space="preserve"> zgodnej z posiadanymi uprawnieniami jednej dokumentacji projektowej </w:t>
      </w:r>
      <w:r w:rsidR="0024206C" w:rsidRPr="0024206C">
        <w:rPr>
          <w:rFonts w:ascii="Arial" w:hAnsi="Arial" w:cs="Arial"/>
          <w:kern w:val="0"/>
          <w:szCs w:val="22"/>
          <w:lang w:eastAsia="pl-PL"/>
        </w:rPr>
        <w:t xml:space="preserve">dla </w:t>
      </w:r>
      <w:r w:rsidR="0024206C" w:rsidRPr="0024206C">
        <w:rPr>
          <w:rFonts w:ascii="Arial" w:eastAsia="PMingLiU" w:hAnsi="Arial" w:cs="Arial"/>
          <w:szCs w:val="22"/>
        </w:rPr>
        <w:t xml:space="preserve">wykonania regulacji </w:t>
      </w:r>
      <w:r w:rsidR="0024206C" w:rsidRPr="0024206C">
        <w:rPr>
          <w:rFonts w:ascii="Arial" w:eastAsia="ISOCPEUR" w:hAnsi="Arial" w:cs="Arial"/>
          <w:szCs w:val="22"/>
        </w:rPr>
        <w:t xml:space="preserve">systemu grzewczego budynków </w:t>
      </w:r>
      <w:r w:rsidR="0024206C" w:rsidRPr="0024206C">
        <w:rPr>
          <w:rFonts w:ascii="Arial" w:eastAsia="PMingLiU" w:hAnsi="Arial" w:cs="Arial"/>
          <w:szCs w:val="22"/>
        </w:rPr>
        <w:t>mieszkaniowych</w:t>
      </w:r>
      <w:r w:rsidR="0024206C">
        <w:rPr>
          <w:rFonts w:ascii="Arial" w:eastAsia="PMingLiU" w:hAnsi="Arial" w:cs="Arial"/>
          <w:szCs w:val="22"/>
        </w:rPr>
        <w:t xml:space="preserve"> </w:t>
      </w:r>
      <w:r w:rsidRPr="0024206C">
        <w:rPr>
          <w:rFonts w:ascii="Arial" w:hAnsi="Arial" w:cs="Arial"/>
          <w:kern w:val="0"/>
          <w:szCs w:val="22"/>
          <w:lang w:eastAsia="pl-PL"/>
        </w:rPr>
        <w:t xml:space="preserve">- otrzyma </w:t>
      </w:r>
      <w:r w:rsidR="00BF095F">
        <w:rPr>
          <w:rFonts w:ascii="Arial" w:hAnsi="Arial" w:cs="Arial"/>
          <w:kern w:val="0"/>
          <w:szCs w:val="22"/>
          <w:lang w:eastAsia="pl-PL"/>
        </w:rPr>
        <w:t>5</w:t>
      </w:r>
      <w:r w:rsidRPr="0024206C">
        <w:rPr>
          <w:rFonts w:ascii="Arial" w:hAnsi="Arial" w:cs="Arial"/>
          <w:kern w:val="0"/>
          <w:szCs w:val="22"/>
          <w:lang w:eastAsia="pl-PL"/>
        </w:rPr>
        <w:t xml:space="preserve"> punktów;</w:t>
      </w:r>
    </w:p>
    <w:p w14:paraId="46EC5E22" w14:textId="5694D7A2" w:rsidR="00E57B93" w:rsidRPr="0024206C" w:rsidRDefault="00876573" w:rsidP="00E57B93">
      <w:pPr>
        <w:pStyle w:val="Akapitzlist"/>
        <w:numPr>
          <w:ilvl w:val="0"/>
          <w:numId w:val="112"/>
        </w:numPr>
        <w:rPr>
          <w:rFonts w:ascii="Arial" w:hAnsi="Arial" w:cs="Arial"/>
          <w:kern w:val="0"/>
          <w:szCs w:val="22"/>
          <w:lang w:eastAsia="pl-PL"/>
        </w:rPr>
      </w:pPr>
      <w:r w:rsidRPr="0024206C">
        <w:rPr>
          <w:rFonts w:ascii="Arial" w:hAnsi="Arial" w:cs="Arial"/>
          <w:kern w:val="0"/>
          <w:szCs w:val="22"/>
          <w:lang w:eastAsia="pl-PL"/>
        </w:rPr>
        <w:t xml:space="preserve">pełnieniu funkcji projektanta w specjalności </w:t>
      </w:r>
      <w:r w:rsidR="0024206C" w:rsidRPr="0024206C">
        <w:rPr>
          <w:rFonts w:ascii="Arial" w:hAnsi="Arial" w:cs="Arial"/>
          <w:kern w:val="0"/>
          <w:szCs w:val="22"/>
          <w:lang w:eastAsia="pl-PL"/>
        </w:rPr>
        <w:t>instalacyjnej</w:t>
      </w:r>
      <w:r w:rsidRPr="0024206C">
        <w:rPr>
          <w:rFonts w:ascii="Arial" w:hAnsi="Arial" w:cs="Arial"/>
          <w:kern w:val="0"/>
          <w:szCs w:val="22"/>
          <w:lang w:eastAsia="pl-PL"/>
        </w:rPr>
        <w:t xml:space="preserve"> zgodnej z posiadanymi uprawnieniami dwóch dokumentacji projektowych </w:t>
      </w:r>
      <w:r w:rsidR="0024206C" w:rsidRPr="0024206C">
        <w:rPr>
          <w:rFonts w:ascii="Arial" w:hAnsi="Arial" w:cs="Arial"/>
          <w:kern w:val="0"/>
          <w:szCs w:val="22"/>
          <w:lang w:eastAsia="pl-PL"/>
        </w:rPr>
        <w:t xml:space="preserve">dla </w:t>
      </w:r>
      <w:r w:rsidR="0024206C" w:rsidRPr="0024206C">
        <w:rPr>
          <w:rFonts w:ascii="Arial" w:eastAsia="PMingLiU" w:hAnsi="Arial" w:cs="Arial"/>
          <w:szCs w:val="22"/>
        </w:rPr>
        <w:t xml:space="preserve">wykonania regulacji </w:t>
      </w:r>
      <w:r w:rsidR="0024206C" w:rsidRPr="0024206C">
        <w:rPr>
          <w:rFonts w:ascii="Arial" w:eastAsia="ISOCPEUR" w:hAnsi="Arial" w:cs="Arial"/>
          <w:szCs w:val="22"/>
        </w:rPr>
        <w:t xml:space="preserve">systemu grzewczego budynków </w:t>
      </w:r>
      <w:r w:rsidR="0024206C" w:rsidRPr="0024206C">
        <w:rPr>
          <w:rFonts w:ascii="Arial" w:eastAsia="PMingLiU" w:hAnsi="Arial" w:cs="Arial"/>
          <w:szCs w:val="22"/>
        </w:rPr>
        <w:t>mieszkaniowych</w:t>
      </w:r>
      <w:r w:rsidRPr="0024206C">
        <w:rPr>
          <w:rFonts w:ascii="Arial" w:hAnsi="Arial" w:cs="Arial"/>
          <w:kern w:val="0"/>
          <w:szCs w:val="22"/>
          <w:lang w:eastAsia="pl-PL"/>
        </w:rPr>
        <w:t xml:space="preserve"> - otrzyma </w:t>
      </w:r>
      <w:r w:rsidR="00BF095F">
        <w:rPr>
          <w:rFonts w:ascii="Arial" w:hAnsi="Arial" w:cs="Arial"/>
          <w:kern w:val="0"/>
          <w:szCs w:val="22"/>
          <w:lang w:eastAsia="pl-PL"/>
        </w:rPr>
        <w:t>1</w:t>
      </w:r>
      <w:r w:rsidRPr="0024206C">
        <w:rPr>
          <w:rFonts w:ascii="Arial" w:hAnsi="Arial" w:cs="Arial"/>
          <w:kern w:val="0"/>
          <w:szCs w:val="22"/>
          <w:lang w:eastAsia="pl-PL"/>
        </w:rPr>
        <w:t xml:space="preserve">0 punktów; </w:t>
      </w:r>
    </w:p>
    <w:p w14:paraId="74E41E55" w14:textId="1525DDE5" w:rsidR="00E57B93" w:rsidRPr="0024206C" w:rsidRDefault="00876573" w:rsidP="00E57B93">
      <w:pPr>
        <w:pStyle w:val="Akapitzlist"/>
        <w:numPr>
          <w:ilvl w:val="0"/>
          <w:numId w:val="112"/>
        </w:numPr>
        <w:rPr>
          <w:rFonts w:ascii="Arial" w:hAnsi="Arial" w:cs="Arial"/>
          <w:kern w:val="0"/>
          <w:szCs w:val="22"/>
          <w:lang w:eastAsia="pl-PL"/>
        </w:rPr>
      </w:pPr>
      <w:r w:rsidRPr="0024206C">
        <w:rPr>
          <w:rFonts w:ascii="Arial" w:hAnsi="Arial" w:cs="Arial"/>
          <w:kern w:val="0"/>
          <w:szCs w:val="22"/>
          <w:lang w:eastAsia="pl-PL"/>
        </w:rPr>
        <w:t xml:space="preserve">pełnieniu funkcji projektanta w specjalności </w:t>
      </w:r>
      <w:r w:rsidR="0024206C" w:rsidRPr="0024206C">
        <w:rPr>
          <w:rFonts w:ascii="Arial" w:hAnsi="Arial" w:cs="Arial"/>
          <w:kern w:val="0"/>
          <w:szCs w:val="22"/>
          <w:lang w:eastAsia="pl-PL"/>
        </w:rPr>
        <w:t>instalacyjnej</w:t>
      </w:r>
      <w:r w:rsidRPr="0024206C">
        <w:rPr>
          <w:rFonts w:ascii="Arial" w:hAnsi="Arial" w:cs="Arial"/>
          <w:kern w:val="0"/>
          <w:szCs w:val="22"/>
          <w:lang w:eastAsia="pl-PL"/>
        </w:rPr>
        <w:t xml:space="preserve"> zgodnej z posiadanymi uprawnieniami trzech dokumentacji projektowych </w:t>
      </w:r>
      <w:r w:rsidR="0024206C" w:rsidRPr="0024206C">
        <w:rPr>
          <w:rFonts w:ascii="Arial" w:hAnsi="Arial" w:cs="Arial"/>
          <w:kern w:val="0"/>
          <w:szCs w:val="22"/>
          <w:lang w:eastAsia="pl-PL"/>
        </w:rPr>
        <w:t xml:space="preserve">dla </w:t>
      </w:r>
      <w:r w:rsidR="0024206C" w:rsidRPr="0024206C">
        <w:rPr>
          <w:rFonts w:ascii="Arial" w:eastAsia="PMingLiU" w:hAnsi="Arial" w:cs="Arial"/>
          <w:szCs w:val="22"/>
        </w:rPr>
        <w:t xml:space="preserve">wykonania regulacji </w:t>
      </w:r>
      <w:r w:rsidR="0024206C" w:rsidRPr="0024206C">
        <w:rPr>
          <w:rFonts w:ascii="Arial" w:eastAsia="ISOCPEUR" w:hAnsi="Arial" w:cs="Arial"/>
          <w:szCs w:val="22"/>
        </w:rPr>
        <w:t xml:space="preserve">systemu grzewczego budynków </w:t>
      </w:r>
      <w:r w:rsidR="0024206C" w:rsidRPr="0024206C">
        <w:rPr>
          <w:rFonts w:ascii="Arial" w:eastAsia="PMingLiU" w:hAnsi="Arial" w:cs="Arial"/>
          <w:szCs w:val="22"/>
        </w:rPr>
        <w:t>mieszkaniowych</w:t>
      </w:r>
      <w:r w:rsidR="00BF095F">
        <w:rPr>
          <w:rFonts w:ascii="Arial" w:hAnsi="Arial" w:cs="Arial"/>
          <w:kern w:val="0"/>
          <w:szCs w:val="22"/>
          <w:lang w:eastAsia="pl-PL"/>
        </w:rPr>
        <w:t xml:space="preserve"> - otrzyma 15</w:t>
      </w:r>
      <w:r w:rsidRPr="0024206C">
        <w:rPr>
          <w:rFonts w:ascii="Arial" w:hAnsi="Arial" w:cs="Arial"/>
          <w:kern w:val="0"/>
          <w:szCs w:val="22"/>
          <w:lang w:eastAsia="pl-PL"/>
        </w:rPr>
        <w:t xml:space="preserve"> punktów; </w:t>
      </w:r>
    </w:p>
    <w:p w14:paraId="6E6C96DE" w14:textId="34D09500" w:rsidR="00876573" w:rsidRPr="0024206C" w:rsidRDefault="00876573" w:rsidP="00E57B93">
      <w:pPr>
        <w:pStyle w:val="Akapitzlist"/>
        <w:numPr>
          <w:ilvl w:val="0"/>
          <w:numId w:val="112"/>
        </w:numPr>
        <w:rPr>
          <w:rFonts w:ascii="Arial" w:hAnsi="Arial" w:cs="Arial"/>
          <w:kern w:val="0"/>
          <w:szCs w:val="22"/>
          <w:lang w:eastAsia="pl-PL"/>
        </w:rPr>
      </w:pPr>
      <w:r w:rsidRPr="0024206C">
        <w:rPr>
          <w:rFonts w:ascii="Arial" w:hAnsi="Arial" w:cs="Arial"/>
          <w:kern w:val="0"/>
          <w:szCs w:val="22"/>
          <w:lang w:eastAsia="pl-PL"/>
        </w:rPr>
        <w:t xml:space="preserve">pełnieniu funkcji projektanta w specjalności </w:t>
      </w:r>
      <w:r w:rsidR="0024206C" w:rsidRPr="0024206C">
        <w:rPr>
          <w:rFonts w:ascii="Arial" w:hAnsi="Arial" w:cs="Arial"/>
          <w:kern w:val="0"/>
          <w:szCs w:val="22"/>
          <w:lang w:eastAsia="pl-PL"/>
        </w:rPr>
        <w:t>instalacyjnej</w:t>
      </w:r>
      <w:r w:rsidRPr="0024206C">
        <w:rPr>
          <w:rFonts w:ascii="Arial" w:hAnsi="Arial" w:cs="Arial"/>
          <w:kern w:val="0"/>
          <w:szCs w:val="22"/>
          <w:lang w:eastAsia="pl-PL"/>
        </w:rPr>
        <w:t xml:space="preserve"> zgodnej z posiadanymi uprawnieniami czterech dokumentacji projektowych dla </w:t>
      </w:r>
      <w:r w:rsidR="0024206C" w:rsidRPr="0024206C">
        <w:rPr>
          <w:rFonts w:ascii="Arial" w:eastAsia="PMingLiU" w:hAnsi="Arial" w:cs="Arial"/>
          <w:szCs w:val="22"/>
        </w:rPr>
        <w:t xml:space="preserve">wykonania regulacji </w:t>
      </w:r>
      <w:r w:rsidR="0024206C" w:rsidRPr="0024206C">
        <w:rPr>
          <w:rFonts w:ascii="Arial" w:eastAsia="ISOCPEUR" w:hAnsi="Arial" w:cs="Arial"/>
          <w:szCs w:val="22"/>
        </w:rPr>
        <w:t xml:space="preserve">systemu grzewczego budynków </w:t>
      </w:r>
      <w:r w:rsidR="0024206C" w:rsidRPr="0024206C">
        <w:rPr>
          <w:rFonts w:ascii="Arial" w:eastAsia="PMingLiU" w:hAnsi="Arial" w:cs="Arial"/>
          <w:szCs w:val="22"/>
        </w:rPr>
        <w:t>mieszkaniowych</w:t>
      </w:r>
      <w:r w:rsidR="0024206C" w:rsidRPr="0024206C">
        <w:rPr>
          <w:rFonts w:ascii="Arial" w:hAnsi="Arial" w:cs="Arial"/>
          <w:kern w:val="0"/>
          <w:szCs w:val="22"/>
          <w:lang w:eastAsia="pl-PL"/>
        </w:rPr>
        <w:t xml:space="preserve"> </w:t>
      </w:r>
      <w:r w:rsidR="00BF095F">
        <w:rPr>
          <w:rFonts w:ascii="Arial" w:hAnsi="Arial" w:cs="Arial"/>
          <w:kern w:val="0"/>
          <w:szCs w:val="22"/>
          <w:lang w:eastAsia="pl-PL"/>
        </w:rPr>
        <w:t>- otrzyma 20</w:t>
      </w:r>
      <w:r w:rsidR="0024206C">
        <w:rPr>
          <w:rFonts w:ascii="Arial" w:hAnsi="Arial" w:cs="Arial"/>
          <w:kern w:val="0"/>
          <w:szCs w:val="22"/>
          <w:lang w:eastAsia="pl-PL"/>
        </w:rPr>
        <w:t xml:space="preserve"> punktów.</w:t>
      </w:r>
    </w:p>
    <w:p w14:paraId="56E4A361" w14:textId="77777777" w:rsidR="00E57B93" w:rsidRPr="0024206C" w:rsidRDefault="00E57B93" w:rsidP="00E57B93">
      <w:pPr>
        <w:pStyle w:val="Akapitzlist"/>
        <w:numPr>
          <w:ilvl w:val="0"/>
          <w:numId w:val="0"/>
        </w:numPr>
        <w:ind w:left="1146"/>
        <w:rPr>
          <w:rFonts w:ascii="Arial" w:hAnsi="Arial" w:cs="Arial"/>
          <w:kern w:val="0"/>
          <w:szCs w:val="22"/>
          <w:lang w:eastAsia="pl-PL"/>
        </w:rPr>
      </w:pPr>
    </w:p>
    <w:p w14:paraId="1C5CAD43"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t xml:space="preserve">Wskazany w ofercie projektant w specjalności </w:t>
      </w:r>
      <w:r w:rsidR="00E57B93">
        <w:rPr>
          <w:rFonts w:ascii="Arial" w:eastAsia="Times New Roman" w:hAnsi="Arial" w:cs="Arial"/>
          <w:kern w:val="0"/>
          <w:szCs w:val="22"/>
          <w:lang w:eastAsia="pl-PL"/>
        </w:rPr>
        <w:t>instalacyjnej</w:t>
      </w:r>
      <w:r w:rsidRPr="00876573">
        <w:rPr>
          <w:rFonts w:ascii="Arial" w:eastAsia="Times New Roman" w:hAnsi="Arial" w:cs="Arial"/>
          <w:kern w:val="0"/>
          <w:szCs w:val="22"/>
          <w:lang w:eastAsia="pl-PL"/>
        </w:rPr>
        <w:t xml:space="preserve"> będzie zobowiązany do pełnienia tej funkcji w ramach realizacji niniejszego zamówienia. Na etapie realizacji zamówienia Zamawiający dopuszcza zmianę osoby pełniącej tą funkcję, pod warunkiem, że Wykonawca, wykaże, że nowa proponowana osoba posiada doświadczenie, które pozwalałoby uzyskać Wykonawcy w ramach tego kryterium oceny ofert taką samą ilość punktów, jak za osobę wskazaną w ofercie przetargowej. </w:t>
      </w:r>
    </w:p>
    <w:p w14:paraId="2A6FA1D5"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t xml:space="preserve">W przypadku, gdy w wyniku weryfikacji przez Zamawiającego spełnienia warunku udziału w postępowaniu, w odpowiedzi na wezwanie Zamawiającego (np. w trybie art. 26 ust. 3 ustawy Pzp) Wykonawca dokona zmiany osoby spełniającej warunek udziału w postępowaniu opisany w rozdziale </w:t>
      </w:r>
      <w:r w:rsidR="0024206C">
        <w:rPr>
          <w:rFonts w:ascii="Arial" w:eastAsia="CIDFont+F1" w:hAnsi="Arial" w:cs="Arial"/>
        </w:rPr>
        <w:t xml:space="preserve">IX pkt 3 ppkt 1.2.3. </w:t>
      </w:r>
      <w:r w:rsidRPr="0024206C">
        <w:rPr>
          <w:rFonts w:ascii="Arial" w:eastAsia="Times New Roman" w:hAnsi="Arial" w:cs="Arial"/>
          <w:kern w:val="0"/>
          <w:szCs w:val="22"/>
          <w:lang w:eastAsia="pl-PL"/>
        </w:rPr>
        <w:t>SIWZ,</w:t>
      </w:r>
      <w:r w:rsidRPr="00876573">
        <w:rPr>
          <w:rFonts w:ascii="Arial" w:eastAsia="Times New Roman" w:hAnsi="Arial" w:cs="Arial"/>
          <w:kern w:val="0"/>
          <w:szCs w:val="22"/>
          <w:lang w:eastAsia="pl-PL"/>
        </w:rPr>
        <w:t xml:space="preserve"> niezależnie od wskazanego doświadczenia nowego Projektanta w specjalności </w:t>
      </w:r>
      <w:r w:rsidR="00E57B93">
        <w:rPr>
          <w:rFonts w:ascii="Arial" w:eastAsia="Times New Roman" w:hAnsi="Arial" w:cs="Arial"/>
          <w:kern w:val="0"/>
          <w:szCs w:val="22"/>
          <w:lang w:eastAsia="pl-PL"/>
        </w:rPr>
        <w:t>instalacyjnej</w:t>
      </w:r>
      <w:r w:rsidRPr="00876573">
        <w:rPr>
          <w:rFonts w:ascii="Arial" w:eastAsia="Times New Roman" w:hAnsi="Arial" w:cs="Arial"/>
          <w:kern w:val="0"/>
          <w:szCs w:val="22"/>
          <w:lang w:eastAsia="pl-PL"/>
        </w:rPr>
        <w:t xml:space="preserve"> Zamawiający przyzna Wykonawcy w ramach niniejszego kryterium oceny ofert 0 punktów. </w:t>
      </w:r>
    </w:p>
    <w:p w14:paraId="17A02E97"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lastRenderedPageBreak/>
        <w:t xml:space="preserve">Wykonawca zobowiązany jest wskazać doświadczenie projektanta w specjalności </w:t>
      </w:r>
      <w:r w:rsidR="00E57B93">
        <w:rPr>
          <w:rFonts w:ascii="Arial" w:eastAsia="Times New Roman" w:hAnsi="Arial" w:cs="Arial"/>
          <w:kern w:val="0"/>
          <w:szCs w:val="22"/>
          <w:lang w:eastAsia="pl-PL"/>
        </w:rPr>
        <w:t>instalacyjnej</w:t>
      </w:r>
      <w:r w:rsidRPr="00876573">
        <w:rPr>
          <w:rFonts w:ascii="Arial" w:eastAsia="Times New Roman" w:hAnsi="Arial" w:cs="Arial"/>
          <w:kern w:val="0"/>
          <w:szCs w:val="22"/>
          <w:lang w:eastAsia="pl-PL"/>
        </w:rPr>
        <w:t xml:space="preserve"> na wzorze </w:t>
      </w:r>
      <w:r w:rsidRPr="00496899">
        <w:rPr>
          <w:rFonts w:ascii="Arial" w:eastAsia="Times New Roman" w:hAnsi="Arial" w:cs="Arial"/>
          <w:kern w:val="0"/>
          <w:szCs w:val="22"/>
          <w:lang w:eastAsia="pl-PL"/>
        </w:rPr>
        <w:t xml:space="preserve">stanowiącym </w:t>
      </w:r>
      <w:r w:rsidRPr="00496899">
        <w:rPr>
          <w:rFonts w:ascii="Arial" w:eastAsia="Times New Roman" w:hAnsi="Arial" w:cs="Arial"/>
          <w:b/>
          <w:bCs/>
          <w:kern w:val="0"/>
          <w:szCs w:val="22"/>
          <w:lang w:eastAsia="pl-PL"/>
        </w:rPr>
        <w:t xml:space="preserve">Załącznik nr </w:t>
      </w:r>
      <w:r w:rsidR="00496899" w:rsidRPr="00496899">
        <w:rPr>
          <w:rFonts w:ascii="Arial" w:eastAsia="Times New Roman" w:hAnsi="Arial" w:cs="Arial"/>
          <w:b/>
          <w:bCs/>
          <w:kern w:val="0"/>
          <w:szCs w:val="22"/>
          <w:lang w:eastAsia="pl-PL"/>
        </w:rPr>
        <w:t>5</w:t>
      </w:r>
      <w:r w:rsidRPr="00496899">
        <w:rPr>
          <w:rFonts w:ascii="Arial" w:eastAsia="Times New Roman" w:hAnsi="Arial" w:cs="Arial"/>
          <w:b/>
          <w:bCs/>
          <w:kern w:val="0"/>
          <w:szCs w:val="22"/>
          <w:lang w:eastAsia="pl-PL"/>
        </w:rPr>
        <w:t xml:space="preserve"> do SIWZ</w:t>
      </w:r>
      <w:r w:rsidRPr="00876573">
        <w:rPr>
          <w:rFonts w:ascii="Arial" w:eastAsia="Times New Roman" w:hAnsi="Arial" w:cs="Arial"/>
          <w:b/>
          <w:bCs/>
          <w:kern w:val="0"/>
          <w:szCs w:val="22"/>
          <w:lang w:eastAsia="pl-PL"/>
        </w:rPr>
        <w:t xml:space="preserve"> </w:t>
      </w:r>
      <w:r w:rsidRPr="00876573">
        <w:rPr>
          <w:rFonts w:ascii="Arial" w:eastAsia="Times New Roman" w:hAnsi="Arial" w:cs="Arial"/>
          <w:kern w:val="0"/>
          <w:szCs w:val="22"/>
          <w:lang w:eastAsia="pl-PL"/>
        </w:rPr>
        <w:t xml:space="preserve">w sposób precyzyjny. W przypadku, gdy opis doświadczenia będzie niejednoznaczny lub niepozwalający na jego ocenę Zamawiający nie będzie przyznawał punktów za taki opis z zastrzeżeniem art. 87 ust. 1 ustawy Pzp. W przypadku, gdy Wykonawca: </w:t>
      </w:r>
    </w:p>
    <w:p w14:paraId="772811E5"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t xml:space="preserve">a) nie wykaże doświadczenia Projektanta w specjalności </w:t>
      </w:r>
      <w:r w:rsidR="00E57B93">
        <w:rPr>
          <w:rFonts w:ascii="Arial" w:eastAsia="Times New Roman" w:hAnsi="Arial" w:cs="Arial"/>
          <w:kern w:val="0"/>
          <w:szCs w:val="22"/>
          <w:lang w:eastAsia="pl-PL"/>
        </w:rPr>
        <w:t xml:space="preserve">instalacyjnej </w:t>
      </w:r>
      <w:r w:rsidRPr="00876573">
        <w:rPr>
          <w:rFonts w:ascii="Arial" w:eastAsia="Times New Roman" w:hAnsi="Arial" w:cs="Arial"/>
          <w:kern w:val="0"/>
          <w:szCs w:val="22"/>
          <w:lang w:eastAsia="pl-PL"/>
        </w:rPr>
        <w:t xml:space="preserve">lub, </w:t>
      </w:r>
    </w:p>
    <w:p w14:paraId="5743837D"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t xml:space="preserve">b) nie złoży wypełnionego załącznika nr 3 do SIWZ </w:t>
      </w:r>
    </w:p>
    <w:p w14:paraId="541831A5" w14:textId="77777777" w:rsidR="00876573" w:rsidRPr="00876573" w:rsidRDefault="00876573" w:rsidP="00E57B93">
      <w:pPr>
        <w:ind w:left="426"/>
        <w:rPr>
          <w:rFonts w:ascii="Arial" w:eastAsia="Times New Roman" w:hAnsi="Arial" w:cs="Arial"/>
          <w:color w:val="313131"/>
          <w:kern w:val="0"/>
          <w:sz w:val="20"/>
          <w:szCs w:val="20"/>
          <w:lang w:eastAsia="pl-PL"/>
        </w:rPr>
      </w:pPr>
      <w:r w:rsidRPr="00876573">
        <w:rPr>
          <w:rFonts w:ascii="Arial" w:eastAsia="Times New Roman" w:hAnsi="Arial" w:cs="Arial"/>
          <w:kern w:val="0"/>
          <w:szCs w:val="22"/>
          <w:lang w:eastAsia="pl-PL"/>
        </w:rPr>
        <w:t xml:space="preserve">Zamawiający przyzna Wykonawcy w ramach niniejszego kryterium oceny ofert 0 punktów. </w:t>
      </w:r>
    </w:p>
    <w:p w14:paraId="3F355B9C" w14:textId="77777777" w:rsidR="00876573" w:rsidRPr="00876573" w:rsidRDefault="00876573" w:rsidP="00E57B93">
      <w:pPr>
        <w:ind w:left="426"/>
        <w:rPr>
          <w:rFonts w:ascii="Arial" w:eastAsia="Times New Roman" w:hAnsi="Arial" w:cs="Arial"/>
          <w:color w:val="313131"/>
          <w:kern w:val="0"/>
          <w:sz w:val="20"/>
          <w:szCs w:val="20"/>
          <w:lang w:eastAsia="pl-PL"/>
        </w:rPr>
      </w:pPr>
    </w:p>
    <w:p w14:paraId="7D085340" w14:textId="77777777" w:rsidR="00FE25A2" w:rsidRPr="00E57B93" w:rsidRDefault="00FE25A2" w:rsidP="00E57B93">
      <w:pPr>
        <w:pStyle w:val="Akapitzlist"/>
        <w:numPr>
          <w:ilvl w:val="0"/>
          <w:numId w:val="90"/>
        </w:numPr>
        <w:tabs>
          <w:tab w:val="left" w:pos="426"/>
        </w:tabs>
        <w:rPr>
          <w:rFonts w:ascii="Arial" w:hAnsi="Arial" w:cs="Arial"/>
        </w:rPr>
      </w:pPr>
      <w:r w:rsidRPr="00E57B93">
        <w:rPr>
          <w:rFonts w:ascii="Arial" w:hAnsi="Arial" w:cs="Arial"/>
        </w:rPr>
        <w:t>Za najkorzystniejszą zostanie uznana oferta, która uzyska łącznie najwyższą liczbę punktów policzoną według wzoru:</w:t>
      </w:r>
    </w:p>
    <w:p w14:paraId="436EA773" w14:textId="77777777" w:rsidR="00FE25A2" w:rsidRDefault="00FE25A2" w:rsidP="00FE25A2">
      <w:pPr>
        <w:tabs>
          <w:tab w:val="left" w:pos="426"/>
        </w:tabs>
        <w:ind w:left="426"/>
        <w:rPr>
          <w:rFonts w:ascii="Arial" w:hAnsi="Arial" w:cs="Arial"/>
          <w:b/>
          <w:bCs/>
        </w:rPr>
      </w:pPr>
      <w:r>
        <w:rPr>
          <w:rFonts w:ascii="Arial" w:hAnsi="Arial" w:cs="Arial"/>
          <w:b/>
          <w:bCs/>
        </w:rPr>
        <w:t>LP = C + Kd – maksymalnie 100 pkt</w:t>
      </w:r>
    </w:p>
    <w:p w14:paraId="071AC185" w14:textId="77777777" w:rsidR="00FE25A2" w:rsidRDefault="00FE25A2" w:rsidP="00FE25A2">
      <w:pPr>
        <w:tabs>
          <w:tab w:val="left" w:pos="426"/>
        </w:tabs>
        <w:ind w:left="426"/>
        <w:rPr>
          <w:rFonts w:ascii="Arial" w:hAnsi="Arial" w:cs="Arial"/>
        </w:rPr>
      </w:pPr>
      <w:r>
        <w:rPr>
          <w:rFonts w:ascii="Arial" w:hAnsi="Arial" w:cs="Arial"/>
        </w:rPr>
        <w:t>gdzie: LP– łączna liczba punktów oferty ocenianej</w:t>
      </w:r>
    </w:p>
    <w:p w14:paraId="287EBD85" w14:textId="77777777" w:rsidR="00FE25A2" w:rsidRDefault="00FE25A2" w:rsidP="00FE25A2">
      <w:pPr>
        <w:tabs>
          <w:tab w:val="left" w:pos="426"/>
        </w:tabs>
        <w:ind w:left="426"/>
        <w:rPr>
          <w:rFonts w:ascii="Arial" w:hAnsi="Arial" w:cs="Arial"/>
        </w:rPr>
      </w:pPr>
      <w:r>
        <w:rPr>
          <w:rFonts w:ascii="Arial" w:hAnsi="Arial" w:cs="Arial"/>
        </w:rPr>
        <w:t>C – liczba punktów uzyskanych w kryterium „Cena”</w:t>
      </w:r>
    </w:p>
    <w:p w14:paraId="2139659E" w14:textId="77777777" w:rsidR="00FE25A2" w:rsidRDefault="00FE25A2" w:rsidP="00FE25A2">
      <w:pPr>
        <w:tabs>
          <w:tab w:val="left" w:pos="426"/>
        </w:tabs>
        <w:ind w:left="426"/>
        <w:rPr>
          <w:rFonts w:ascii="Arial" w:hAnsi="Arial" w:cs="Arial"/>
          <w:bCs/>
        </w:rPr>
      </w:pPr>
      <w:r>
        <w:rPr>
          <w:rFonts w:ascii="Arial" w:hAnsi="Arial" w:cs="Arial"/>
          <w:bCs/>
        </w:rPr>
        <w:t>Kd</w:t>
      </w:r>
      <w:r>
        <w:rPr>
          <w:rFonts w:ascii="Arial" w:eastAsia="CIDFont+F1" w:hAnsi="Arial" w:cs="Arial"/>
        </w:rPr>
        <w:t xml:space="preserve"> </w:t>
      </w:r>
      <w:r>
        <w:rPr>
          <w:rFonts w:ascii="Arial" w:hAnsi="Arial" w:cs="Arial"/>
        </w:rPr>
        <w:t xml:space="preserve">– liczba punktów uzyskanych w kryterium </w:t>
      </w:r>
      <w:r>
        <w:rPr>
          <w:rFonts w:ascii="Arial" w:eastAsia="CIDFont+F1" w:hAnsi="Arial" w:cs="Arial"/>
        </w:rPr>
        <w:t xml:space="preserve">doświadczenie </w:t>
      </w:r>
      <w:r w:rsidR="00E57B93">
        <w:rPr>
          <w:rFonts w:ascii="Arial" w:eastAsia="CIDFont+F1" w:hAnsi="Arial" w:cs="Arial"/>
        </w:rPr>
        <w:t>projektanta w specjalności instalacyjnej</w:t>
      </w:r>
      <w:r>
        <w:rPr>
          <w:rFonts w:ascii="Arial" w:eastAsia="CIDFont+F1" w:hAnsi="Arial" w:cs="Arial"/>
        </w:rPr>
        <w:t>.</w:t>
      </w:r>
    </w:p>
    <w:p w14:paraId="31FC311F" w14:textId="77777777" w:rsidR="00FE25A2" w:rsidRDefault="00FE25A2" w:rsidP="00FE25A2">
      <w:pPr>
        <w:tabs>
          <w:tab w:val="left" w:pos="426"/>
        </w:tabs>
        <w:ind w:left="426"/>
        <w:rPr>
          <w:rFonts w:ascii="Arial" w:hAnsi="Arial" w:cs="Arial"/>
        </w:rPr>
      </w:pPr>
    </w:p>
    <w:p w14:paraId="32F53A1E" w14:textId="77777777" w:rsidR="00FE25A2" w:rsidRDefault="00FE25A2" w:rsidP="00FE25A2">
      <w:pPr>
        <w:pStyle w:val="Akapitzlist"/>
        <w:numPr>
          <w:ilvl w:val="0"/>
          <w:numId w:val="94"/>
        </w:numPr>
        <w:tabs>
          <w:tab w:val="left" w:pos="708"/>
        </w:tabs>
        <w:ind w:left="426" w:hanging="426"/>
        <w:rPr>
          <w:rFonts w:ascii="Arial" w:hAnsi="Arial" w:cs="Arial"/>
          <w:sz w:val="24"/>
        </w:rPr>
      </w:pPr>
      <w:r>
        <w:rPr>
          <w:rFonts w:ascii="Arial" w:hAnsi="Arial" w:cs="Arial"/>
          <w:sz w:val="24"/>
        </w:rPr>
        <w:t>Zamawiający dokonując oceny ofert, zastosuje zaokrąglenia liczb do dwóch miejsc po przecinku na każdym etapie przeliczenia.</w:t>
      </w:r>
    </w:p>
    <w:p w14:paraId="04C37229" w14:textId="77777777" w:rsidR="00FE25A2" w:rsidRDefault="00FE25A2" w:rsidP="00FE25A2">
      <w:pPr>
        <w:pStyle w:val="Akapitzlist"/>
        <w:numPr>
          <w:ilvl w:val="0"/>
          <w:numId w:val="94"/>
        </w:numPr>
        <w:tabs>
          <w:tab w:val="left" w:pos="708"/>
        </w:tabs>
        <w:ind w:left="426" w:hanging="426"/>
        <w:rPr>
          <w:rFonts w:ascii="Arial" w:hAnsi="Arial" w:cs="Arial"/>
          <w:sz w:val="24"/>
        </w:rPr>
      </w:pPr>
      <w:r>
        <w:rPr>
          <w:rFonts w:ascii="Arial" w:hAnsi="Arial" w:cs="Arial"/>
          <w:sz w:val="24"/>
        </w:rPr>
        <w:t>Zgodnie z art. 91 ust. 4 ustawy, jeżeli nie będzie można wybrać oferty najkorzystniejszej z uwagi na to, że dwie lub więcej ofert przedstawia taki sam bilans ceny lub kosztu i innych kryteriów oceny ofert, Zamawiający spośród tych ofert wybierze ofertę z najniższą ceną lub najniższym kosztem.</w:t>
      </w:r>
    </w:p>
    <w:p w14:paraId="58FF3987" w14:textId="77777777" w:rsidR="00FE25A2" w:rsidRDefault="00FE25A2" w:rsidP="00FE25A2">
      <w:pPr>
        <w:pStyle w:val="Akapitzlist"/>
        <w:numPr>
          <w:ilvl w:val="0"/>
          <w:numId w:val="94"/>
        </w:numPr>
        <w:tabs>
          <w:tab w:val="left" w:pos="708"/>
        </w:tabs>
        <w:ind w:left="426" w:hanging="426"/>
        <w:rPr>
          <w:rFonts w:ascii="Arial" w:hAnsi="Arial" w:cs="Arial"/>
          <w:sz w:val="24"/>
        </w:rPr>
      </w:pPr>
      <w:r>
        <w:rPr>
          <w:rFonts w:ascii="Arial" w:hAnsi="Arial" w:cs="Arial"/>
          <w:sz w:val="24"/>
        </w:rPr>
        <w:t>Zgodnie z art. 91 ust. 3a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Arial" w:hAnsi="Arial" w:cs="Arial"/>
        </w:rPr>
        <w:t>.</w:t>
      </w:r>
    </w:p>
    <w:p w14:paraId="524ED771" w14:textId="77777777" w:rsidR="00FE25A2" w:rsidRDefault="00FE25A2" w:rsidP="00FE25A2">
      <w:pPr>
        <w:pStyle w:val="Akapitzlist"/>
        <w:numPr>
          <w:ilvl w:val="0"/>
          <w:numId w:val="0"/>
        </w:numPr>
        <w:tabs>
          <w:tab w:val="left" w:pos="708"/>
        </w:tabs>
        <w:ind w:left="426"/>
        <w:rPr>
          <w:rFonts w:ascii="Arial" w:hAnsi="Arial" w:cs="Arial"/>
          <w:sz w:val="24"/>
        </w:rPr>
      </w:pPr>
    </w:p>
    <w:p w14:paraId="35ABFD5E" w14:textId="0B0629C5" w:rsidR="00FE25A2" w:rsidRDefault="00FE25A2" w:rsidP="00FE25A2">
      <w:pPr>
        <w:rPr>
          <w:rFonts w:ascii="Arial" w:hAnsi="Arial" w:cs="Arial"/>
          <w:b/>
          <w:bCs/>
          <w:u w:val="single"/>
        </w:rPr>
      </w:pPr>
      <w:r>
        <w:rPr>
          <w:rFonts w:ascii="Arial" w:hAnsi="Arial" w:cs="Arial"/>
          <w:b/>
          <w:bCs/>
          <w:u w:val="single"/>
        </w:rPr>
        <w:t>ROZDZIAŁ XXI. INFORMACJE O FORMALNOŚCIACH, JAKIE POWINNY ZOSTAĆ DOPEŁNIONE PO WYBORZE OFERTY W CELU ZAWARCIA UMOWY W</w:t>
      </w:r>
      <w:r w:rsidR="006C2570">
        <w:rPr>
          <w:rFonts w:ascii="Arial" w:hAnsi="Arial" w:cs="Arial"/>
          <w:b/>
          <w:bCs/>
          <w:u w:val="single"/>
        </w:rPr>
        <w:t xml:space="preserve"> SPRAWIE ZAMÓWIENIA PUBLICZNEGO</w:t>
      </w:r>
      <w:r>
        <w:rPr>
          <w:rFonts w:ascii="Arial" w:hAnsi="Arial" w:cs="Arial"/>
          <w:b/>
          <w:bCs/>
          <w:u w:val="single"/>
        </w:rPr>
        <w:t>:</w:t>
      </w:r>
    </w:p>
    <w:p w14:paraId="067D2F94" w14:textId="77777777" w:rsidR="006C2570" w:rsidRDefault="006C2570" w:rsidP="00FE25A2">
      <w:pPr>
        <w:rPr>
          <w:rFonts w:ascii="Arial" w:hAnsi="Arial" w:cs="Arial"/>
          <w:b/>
          <w:bCs/>
          <w:sz w:val="24"/>
          <w:u w:val="single"/>
        </w:rPr>
      </w:pPr>
    </w:p>
    <w:p w14:paraId="2223C788" w14:textId="77777777" w:rsidR="00FE25A2" w:rsidRDefault="00FE25A2" w:rsidP="00FE25A2">
      <w:pPr>
        <w:numPr>
          <w:ilvl w:val="0"/>
          <w:numId w:val="95"/>
        </w:numPr>
        <w:suppressAutoHyphens/>
        <w:ind w:hanging="720"/>
        <w:rPr>
          <w:rFonts w:ascii="Arial" w:hAnsi="Arial" w:cs="Arial"/>
        </w:rPr>
      </w:pPr>
      <w:r>
        <w:rPr>
          <w:rFonts w:ascii="Arial" w:hAnsi="Arial" w:cs="Arial"/>
        </w:rPr>
        <w:t>Zamawiający udzieli zamówienia wykonawcy, którego oferta jest zgodna z ustawą Prawo zamówień publicznych, niniejszą Specyfikacją Istotnych Warunków Zamówienia oraz została oceniona, jako najkorzystniejsza.</w:t>
      </w:r>
    </w:p>
    <w:p w14:paraId="51AA71B7" w14:textId="77777777" w:rsidR="00FE25A2" w:rsidRDefault="00FE25A2" w:rsidP="00FE25A2">
      <w:pPr>
        <w:numPr>
          <w:ilvl w:val="0"/>
          <w:numId w:val="95"/>
        </w:numPr>
        <w:suppressAutoHyphens/>
        <w:ind w:hanging="720"/>
        <w:rPr>
          <w:rFonts w:ascii="Arial" w:hAnsi="Arial" w:cs="Arial"/>
        </w:rPr>
      </w:pPr>
      <w:r>
        <w:rPr>
          <w:rFonts w:ascii="Arial" w:hAnsi="Arial" w:cs="Arial"/>
        </w:rPr>
        <w:t>O wyborze najkorzystniejszej oferty zamawiający zawiadamia wykonawców, którzy złożyli oferty, podając informacje zgodnie z art. 92 ust. 1 ustawy Prawo zamówień publicznych.</w:t>
      </w:r>
    </w:p>
    <w:p w14:paraId="12D953FF" w14:textId="77777777" w:rsidR="00FE25A2" w:rsidRDefault="00FE25A2" w:rsidP="00FE25A2">
      <w:pPr>
        <w:numPr>
          <w:ilvl w:val="0"/>
          <w:numId w:val="95"/>
        </w:numPr>
        <w:suppressAutoHyphens/>
        <w:ind w:hanging="720"/>
        <w:rPr>
          <w:rFonts w:ascii="Arial" w:hAnsi="Arial" w:cs="Arial"/>
        </w:rPr>
      </w:pPr>
      <w:r>
        <w:rPr>
          <w:rFonts w:ascii="Arial" w:hAnsi="Arial" w:cs="Arial"/>
        </w:rPr>
        <w:t>Zamawiający zawrze umowę w sprawie zamówienia publicznego w terminie:</w:t>
      </w:r>
    </w:p>
    <w:p w14:paraId="3678214C" w14:textId="77777777" w:rsidR="00FE25A2" w:rsidRDefault="00FE25A2" w:rsidP="00FE25A2">
      <w:pPr>
        <w:numPr>
          <w:ilvl w:val="0"/>
          <w:numId w:val="96"/>
        </w:numPr>
        <w:suppressAutoHyphens/>
        <w:ind w:left="1418" w:hanging="709"/>
        <w:rPr>
          <w:rFonts w:ascii="Arial" w:hAnsi="Arial" w:cs="Arial"/>
        </w:rPr>
      </w:pPr>
      <w:r>
        <w:rPr>
          <w:rFonts w:ascii="Arial" w:hAnsi="Arial" w:cs="Arial"/>
        </w:rPr>
        <w:t>nie krótszym niż 5 dni od dnia przesłania zawiadomienia o wyborze najkorzystniejszej oferty, jeżeli zawiadomienie to zostało przesłane drogą mailową,</w:t>
      </w:r>
    </w:p>
    <w:p w14:paraId="39A23B46" w14:textId="77777777" w:rsidR="00FE25A2" w:rsidRDefault="00FE25A2" w:rsidP="00FE25A2">
      <w:pPr>
        <w:numPr>
          <w:ilvl w:val="0"/>
          <w:numId w:val="96"/>
        </w:numPr>
        <w:suppressAutoHyphens/>
        <w:ind w:left="1418" w:hanging="709"/>
        <w:rPr>
          <w:rFonts w:ascii="Arial" w:hAnsi="Arial" w:cs="Arial"/>
        </w:rPr>
      </w:pPr>
      <w:r>
        <w:rPr>
          <w:rFonts w:ascii="Arial" w:hAnsi="Arial" w:cs="Arial"/>
        </w:rPr>
        <w:t>nie krótszym niż 10 dni, jeżeli zostało przesłane w inny sposób.</w:t>
      </w:r>
    </w:p>
    <w:p w14:paraId="1FC8BE07" w14:textId="77777777" w:rsidR="00FE25A2" w:rsidRDefault="00FE25A2" w:rsidP="00FE25A2">
      <w:pPr>
        <w:numPr>
          <w:ilvl w:val="0"/>
          <w:numId w:val="97"/>
        </w:numPr>
        <w:suppressAutoHyphens/>
        <w:ind w:left="709" w:hanging="709"/>
        <w:rPr>
          <w:rFonts w:ascii="Arial" w:hAnsi="Arial" w:cs="Arial"/>
        </w:rPr>
      </w:pPr>
      <w:r>
        <w:rPr>
          <w:rFonts w:ascii="Arial" w:hAnsi="Arial" w:cs="Arial"/>
        </w:rPr>
        <w:t>Zamawiający może zawrzeć umowę w sprawie zamówienia publicznego przed upływem wyżej wymienionych terminów, jeżeli:</w:t>
      </w:r>
    </w:p>
    <w:p w14:paraId="732EE4F6" w14:textId="77777777" w:rsidR="00FE25A2" w:rsidRDefault="00FE25A2" w:rsidP="00FE25A2">
      <w:pPr>
        <w:numPr>
          <w:ilvl w:val="0"/>
          <w:numId w:val="98"/>
        </w:numPr>
        <w:suppressAutoHyphens/>
        <w:ind w:hanging="11"/>
        <w:rPr>
          <w:rFonts w:ascii="Arial" w:hAnsi="Arial" w:cs="Arial"/>
        </w:rPr>
      </w:pPr>
      <w:r>
        <w:rPr>
          <w:rFonts w:ascii="Arial" w:hAnsi="Arial" w:cs="Arial"/>
        </w:rPr>
        <w:t>złożono tylko jedną ofertę,</w:t>
      </w:r>
    </w:p>
    <w:p w14:paraId="6912AA13" w14:textId="77777777" w:rsidR="00FE25A2" w:rsidRDefault="00FE25A2" w:rsidP="00FE25A2">
      <w:pPr>
        <w:numPr>
          <w:ilvl w:val="0"/>
          <w:numId w:val="98"/>
        </w:numPr>
        <w:suppressAutoHyphens/>
        <w:ind w:hanging="11"/>
        <w:rPr>
          <w:rFonts w:ascii="Arial" w:hAnsi="Arial" w:cs="Arial"/>
        </w:rPr>
      </w:pPr>
      <w:r>
        <w:rPr>
          <w:rFonts w:ascii="Arial" w:hAnsi="Arial" w:cs="Arial"/>
        </w:rPr>
        <w:lastRenderedPageBreak/>
        <w:t>nie odrzucono żadnej oferty oraz nie wykluczono żadnego wykonawcy.</w:t>
      </w:r>
    </w:p>
    <w:p w14:paraId="0C138CB9" w14:textId="77777777" w:rsidR="00FE25A2" w:rsidRDefault="00FE25A2" w:rsidP="00FE25A2">
      <w:pPr>
        <w:numPr>
          <w:ilvl w:val="0"/>
          <w:numId w:val="99"/>
        </w:numPr>
        <w:suppressAutoHyphens/>
        <w:ind w:left="709" w:hanging="709"/>
        <w:rPr>
          <w:rFonts w:ascii="Arial" w:hAnsi="Arial" w:cs="Arial"/>
        </w:rPr>
      </w:pPr>
      <w:r>
        <w:rPr>
          <w:rFonts w:ascii="Arial" w:hAnsi="Arial" w:cs="Arial"/>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650A454F" w14:textId="77777777" w:rsidR="00FE25A2" w:rsidRDefault="00FE25A2" w:rsidP="00FE25A2">
      <w:pPr>
        <w:numPr>
          <w:ilvl w:val="0"/>
          <w:numId w:val="99"/>
        </w:numPr>
        <w:suppressAutoHyphens/>
        <w:ind w:left="709" w:hanging="709"/>
        <w:rPr>
          <w:rFonts w:ascii="Arial" w:hAnsi="Arial" w:cs="Arial"/>
        </w:rPr>
      </w:pPr>
      <w:r>
        <w:rPr>
          <w:rFonts w:ascii="Arial" w:hAnsi="Arial" w:cs="Arial"/>
        </w:rPr>
        <w:t>Wykonawca, którego oferta została wybrana przed zawarciem umowy będzie zobowiązany:</w:t>
      </w:r>
    </w:p>
    <w:p w14:paraId="5611D911" w14:textId="77777777" w:rsidR="00FE25A2" w:rsidRDefault="00FE25A2" w:rsidP="00FE25A2">
      <w:pPr>
        <w:numPr>
          <w:ilvl w:val="0"/>
          <w:numId w:val="100"/>
        </w:numPr>
        <w:suppressAutoHyphens/>
        <w:ind w:left="1418" w:hanging="709"/>
        <w:rPr>
          <w:rFonts w:ascii="Arial" w:hAnsi="Arial" w:cs="Arial"/>
        </w:rPr>
      </w:pPr>
      <w:r>
        <w:rPr>
          <w:rFonts w:ascii="Arial" w:hAnsi="Arial" w:cs="Arial"/>
        </w:rPr>
        <w:t xml:space="preserve">przedłożyć kopie uprawnień budowlanych osób, które będą brały udział przy realizacji zamówienia </w:t>
      </w:r>
      <w:r>
        <w:rPr>
          <w:rFonts w:ascii="Arial" w:hAnsi="Arial" w:cs="Arial"/>
          <w:color w:val="000000"/>
        </w:rPr>
        <w:t>oraz aktualne zaświadczenia właściwej Okręgowej Izby Inżynierów Budownictwa oraz ubezpieczenia od odpowiedzialności cywilnej,</w:t>
      </w:r>
    </w:p>
    <w:p w14:paraId="05C13433" w14:textId="77777777" w:rsidR="00FE25A2" w:rsidRDefault="00FE25A2" w:rsidP="00FE25A2">
      <w:pPr>
        <w:numPr>
          <w:ilvl w:val="0"/>
          <w:numId w:val="100"/>
        </w:numPr>
        <w:suppressAutoHyphens/>
        <w:ind w:left="1418" w:hanging="709"/>
        <w:rPr>
          <w:rFonts w:ascii="Arial" w:hAnsi="Arial" w:cs="Arial"/>
        </w:rPr>
      </w:pPr>
      <w:r>
        <w:rPr>
          <w:rFonts w:ascii="Arial" w:hAnsi="Arial" w:cs="Arial"/>
        </w:rPr>
        <w:t>dostarczyć dokumenty potwierdzające wniesienie zabezpieczenia należytego wykonania umowy, zgodnie z postanowieniami niniejszej SIWZ;</w:t>
      </w:r>
    </w:p>
    <w:p w14:paraId="5FFC45E4" w14:textId="77777777" w:rsidR="00FE25A2" w:rsidRDefault="00FE25A2" w:rsidP="00FE25A2">
      <w:pPr>
        <w:numPr>
          <w:ilvl w:val="0"/>
          <w:numId w:val="100"/>
        </w:numPr>
        <w:suppressAutoHyphens/>
        <w:ind w:left="1418" w:hanging="709"/>
        <w:rPr>
          <w:rFonts w:ascii="Arial" w:hAnsi="Arial" w:cs="Arial"/>
        </w:rPr>
      </w:pPr>
      <w:r>
        <w:rPr>
          <w:rFonts w:ascii="Arial" w:hAnsi="Arial" w:cs="Arial"/>
        </w:rPr>
        <w:t xml:space="preserve">przekazać Zamawiającemu pisemnie informacje niezbędne do wpisania do treści Umowy, np. imiona i nazwiska uprawnionych osób, które będą reprezentować Wykonawcę przy podpisaniu umowy, koordynacji itp.; </w:t>
      </w:r>
    </w:p>
    <w:p w14:paraId="6C1232F6" w14:textId="77777777" w:rsidR="00FE25A2" w:rsidRPr="00E57B93" w:rsidRDefault="00FE25A2" w:rsidP="00FE25A2">
      <w:pPr>
        <w:numPr>
          <w:ilvl w:val="0"/>
          <w:numId w:val="100"/>
        </w:numPr>
        <w:suppressAutoHyphens/>
        <w:ind w:left="1418" w:hanging="709"/>
        <w:rPr>
          <w:rFonts w:ascii="Arial" w:hAnsi="Arial" w:cs="Arial"/>
        </w:rPr>
      </w:pPr>
      <w:r>
        <w:rPr>
          <w:rFonts w:ascii="Arial" w:hAnsi="Arial" w:cs="Arial"/>
        </w:rPr>
        <w:t xml:space="preserve">przedłożyć dokument lub dokumenty potwierdzające prawo osób składających podpis pod umową do występowania w imieniu Wykonawcy i dokonywania w </w:t>
      </w:r>
      <w:r w:rsidRPr="00E57B93">
        <w:rPr>
          <w:rFonts w:ascii="Arial" w:hAnsi="Arial" w:cs="Arial"/>
        </w:rPr>
        <w:t xml:space="preserve">jego imieniu składania oświadczenia woli (pełnomocnictwo) - jeżeli dotyczy; </w:t>
      </w:r>
    </w:p>
    <w:p w14:paraId="113A003B" w14:textId="77777777" w:rsidR="00E57B93" w:rsidRPr="00E57B93" w:rsidRDefault="00FE25A2" w:rsidP="00FE25A2">
      <w:pPr>
        <w:numPr>
          <w:ilvl w:val="0"/>
          <w:numId w:val="100"/>
        </w:numPr>
        <w:suppressAutoHyphens/>
        <w:ind w:left="1418" w:hanging="709"/>
        <w:rPr>
          <w:rFonts w:ascii="Arial" w:hAnsi="Arial" w:cs="Arial"/>
        </w:rPr>
      </w:pPr>
      <w:r w:rsidRPr="00E57B93">
        <w:rPr>
          <w:rFonts w:ascii="Arial" w:hAnsi="Arial" w:cs="Arial"/>
          <w:color w:val="000000"/>
        </w:rPr>
        <w:t xml:space="preserve">przedłożyć harmonogram rzeczowo-finansowy; zgodnie z którym będzie realizowany przedmiot zamówienia. </w:t>
      </w:r>
    </w:p>
    <w:p w14:paraId="79278A75" w14:textId="77777777" w:rsidR="00FE25A2" w:rsidRPr="00E57B93" w:rsidRDefault="00FE25A2" w:rsidP="00FE25A2">
      <w:pPr>
        <w:numPr>
          <w:ilvl w:val="0"/>
          <w:numId w:val="100"/>
        </w:numPr>
        <w:suppressAutoHyphens/>
        <w:ind w:left="1418" w:hanging="709"/>
        <w:rPr>
          <w:rFonts w:ascii="Arial" w:hAnsi="Arial" w:cs="Arial"/>
        </w:rPr>
      </w:pPr>
      <w:r w:rsidRPr="00E57B93">
        <w:rPr>
          <w:rFonts w:ascii="Arial" w:hAnsi="Arial" w:cs="Arial"/>
          <w:color w:val="000000"/>
        </w:rPr>
        <w:t>Umowę regulującą współpracę wykonawców występujących wspólnie (umowę konsorcjum).</w:t>
      </w:r>
    </w:p>
    <w:p w14:paraId="7CF79F17" w14:textId="77777777" w:rsidR="00FE25A2" w:rsidRDefault="00FE25A2" w:rsidP="00FE25A2">
      <w:pPr>
        <w:ind w:left="1418"/>
        <w:rPr>
          <w:rFonts w:ascii="Arial" w:hAnsi="Arial" w:cs="Arial"/>
        </w:rPr>
      </w:pPr>
    </w:p>
    <w:p w14:paraId="429F2779" w14:textId="77777777" w:rsidR="00FE25A2" w:rsidRPr="006C2570" w:rsidRDefault="00FE25A2" w:rsidP="00FE25A2">
      <w:pPr>
        <w:pStyle w:val="Akapitzlist"/>
        <w:numPr>
          <w:ilvl w:val="0"/>
          <w:numId w:val="101"/>
        </w:numPr>
        <w:tabs>
          <w:tab w:val="left" w:pos="708"/>
        </w:tabs>
        <w:autoSpaceDE w:val="0"/>
        <w:autoSpaceDN w:val="0"/>
        <w:adjustRightInd w:val="0"/>
        <w:rPr>
          <w:rFonts w:ascii="Arial" w:hAnsi="Arial" w:cs="Arial"/>
          <w:color w:val="000000"/>
          <w:kern w:val="0"/>
          <w:szCs w:val="22"/>
        </w:rPr>
      </w:pPr>
      <w:r w:rsidRPr="006C2570">
        <w:rPr>
          <w:rFonts w:ascii="Arial" w:hAnsi="Arial" w:cs="Arial"/>
          <w:color w:val="000000"/>
          <w:kern w:val="0"/>
          <w:szCs w:val="22"/>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określone w art. 93 ust. 1 ustawy Prawo zamówień publicznych. Przez uchylanie się od zawarcia umowy Zamawiający rozumie niestawienie się w czasie i miejscu wskazanym przez Zamawiającego w celu zawarcia umowy oraz nieprzedłożenie przed zawarciem umowy dokumentów, o których mowa powyżej w pkt 6 ppkt 1)-7). </w:t>
      </w:r>
    </w:p>
    <w:p w14:paraId="6EBA1902" w14:textId="77777777" w:rsidR="00FE25A2" w:rsidRPr="006C2570" w:rsidRDefault="00FE25A2" w:rsidP="00FE25A2">
      <w:pPr>
        <w:rPr>
          <w:rFonts w:ascii="Arial" w:hAnsi="Arial" w:cs="Arial"/>
          <w:kern w:val="0"/>
          <w:szCs w:val="22"/>
        </w:rPr>
      </w:pPr>
    </w:p>
    <w:p w14:paraId="745E4993" w14:textId="77777777" w:rsidR="00FE25A2" w:rsidRDefault="00FE25A2" w:rsidP="00FE25A2">
      <w:pPr>
        <w:rPr>
          <w:rFonts w:ascii="Arial" w:hAnsi="Arial" w:cs="Arial"/>
          <w:b/>
          <w:bCs/>
          <w:u w:val="single"/>
        </w:rPr>
      </w:pPr>
      <w:r>
        <w:rPr>
          <w:rFonts w:ascii="Arial" w:hAnsi="Arial" w:cs="Arial"/>
          <w:b/>
          <w:bCs/>
          <w:u w:val="single"/>
        </w:rPr>
        <w:t>ROZDZIAŁ XXII. WZÓR UMOWY:</w:t>
      </w:r>
    </w:p>
    <w:p w14:paraId="0B96FF69" w14:textId="77777777" w:rsidR="006C2570" w:rsidRDefault="006C2570" w:rsidP="00FE25A2">
      <w:pPr>
        <w:rPr>
          <w:rFonts w:ascii="Arial" w:hAnsi="Arial" w:cs="Arial"/>
          <w:b/>
          <w:bCs/>
          <w:u w:val="single"/>
        </w:rPr>
      </w:pPr>
    </w:p>
    <w:p w14:paraId="60398350" w14:textId="77777777" w:rsidR="00FE25A2" w:rsidRPr="00496899" w:rsidRDefault="00FE25A2" w:rsidP="00FE25A2">
      <w:pPr>
        <w:numPr>
          <w:ilvl w:val="0"/>
          <w:numId w:val="102"/>
        </w:numPr>
        <w:suppressAutoHyphens/>
        <w:ind w:hanging="720"/>
        <w:rPr>
          <w:rFonts w:ascii="Arial" w:hAnsi="Arial" w:cs="Arial"/>
        </w:rPr>
      </w:pPr>
      <w:r w:rsidRPr="00496899">
        <w:rPr>
          <w:rFonts w:ascii="Arial" w:hAnsi="Arial" w:cs="Arial"/>
        </w:rPr>
        <w:t>Wzór umowy stanowi Załącznik nr 8 do SIWZ.</w:t>
      </w:r>
    </w:p>
    <w:p w14:paraId="196F7818" w14:textId="0839838E" w:rsidR="00FE25A2" w:rsidRDefault="00FE25A2" w:rsidP="00FE25A2">
      <w:pPr>
        <w:numPr>
          <w:ilvl w:val="0"/>
          <w:numId w:val="102"/>
        </w:numPr>
        <w:suppressAutoHyphens/>
        <w:ind w:hanging="720"/>
        <w:rPr>
          <w:rFonts w:ascii="Arial" w:hAnsi="Arial" w:cs="Arial"/>
        </w:rPr>
      </w:pPr>
      <w:r w:rsidRPr="00496899">
        <w:rPr>
          <w:rFonts w:ascii="Arial" w:hAnsi="Arial" w:cs="Arial"/>
        </w:rPr>
        <w:t xml:space="preserve">Zamawiający dopuszcza możliwość dokonywania wszelkich nieistotnych zmian Umowy zgodnie z art. 144 ust. 1 pkt 5 ustawy PZP, wszelkich zmian dopuszczalnych z mocy prawa i nie wymagających przewidzenia w SIWZ, a także zmian których zakres, charakter i warunki wprowadzenia przewidziano we wzorze umowy stanowiący Załącznik nr 8 do SIWZ. </w:t>
      </w:r>
    </w:p>
    <w:p w14:paraId="21789F1A" w14:textId="77777777" w:rsidR="00372D32" w:rsidRPr="00496899" w:rsidRDefault="00372D32" w:rsidP="00372D32">
      <w:pPr>
        <w:suppressAutoHyphens/>
        <w:ind w:left="720"/>
        <w:rPr>
          <w:rFonts w:ascii="Arial" w:hAnsi="Arial" w:cs="Arial"/>
        </w:rPr>
      </w:pPr>
    </w:p>
    <w:p w14:paraId="645EF700" w14:textId="77777777" w:rsidR="00FE25A2" w:rsidRDefault="00FE25A2" w:rsidP="00FE25A2">
      <w:pPr>
        <w:ind w:left="720"/>
        <w:rPr>
          <w:rFonts w:ascii="Arial" w:hAnsi="Arial" w:cs="Arial"/>
        </w:rPr>
      </w:pPr>
    </w:p>
    <w:p w14:paraId="2A36A360" w14:textId="65065576" w:rsidR="00FE25A2" w:rsidRDefault="00FE25A2" w:rsidP="00FE25A2">
      <w:pPr>
        <w:rPr>
          <w:rFonts w:ascii="Arial" w:hAnsi="Arial" w:cs="Arial"/>
          <w:b/>
          <w:u w:val="single"/>
        </w:rPr>
      </w:pPr>
      <w:r>
        <w:rPr>
          <w:rFonts w:ascii="Arial" w:hAnsi="Arial" w:cs="Arial"/>
          <w:b/>
          <w:bCs/>
          <w:u w:val="single"/>
        </w:rPr>
        <w:t xml:space="preserve">ROZDZIAŁ XXIII. </w:t>
      </w:r>
      <w:r>
        <w:rPr>
          <w:rFonts w:ascii="Arial" w:hAnsi="Arial" w:cs="Arial"/>
          <w:b/>
          <w:u w:val="single"/>
        </w:rPr>
        <w:t>ŚRODKI Z BUDŻETU UNII EURPOEJSKIEJ</w:t>
      </w:r>
      <w:r w:rsidR="006C2570">
        <w:rPr>
          <w:rFonts w:ascii="Arial" w:hAnsi="Arial" w:cs="Arial"/>
          <w:b/>
          <w:u w:val="single"/>
        </w:rPr>
        <w:t>:</w:t>
      </w:r>
    </w:p>
    <w:p w14:paraId="572296F7" w14:textId="77777777" w:rsidR="006C2570" w:rsidRDefault="006C2570" w:rsidP="00FE25A2">
      <w:pPr>
        <w:rPr>
          <w:rFonts w:ascii="Arial" w:hAnsi="Arial" w:cs="Arial"/>
          <w:b/>
          <w:u w:val="single"/>
        </w:rPr>
      </w:pPr>
    </w:p>
    <w:p w14:paraId="0D2674B1" w14:textId="77777777" w:rsidR="00FE25A2" w:rsidRDefault="00FE25A2" w:rsidP="00FE25A2">
      <w:pPr>
        <w:autoSpaceDE w:val="0"/>
        <w:rPr>
          <w:rFonts w:ascii="Arial" w:hAnsi="Arial" w:cs="Arial"/>
          <w:bCs/>
        </w:rPr>
      </w:pPr>
      <w:r>
        <w:rPr>
          <w:rFonts w:ascii="Arial" w:hAnsi="Arial" w:cs="Arial"/>
          <w:bCs/>
        </w:rPr>
        <w:t>Nie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14:paraId="17576379" w14:textId="77777777" w:rsidR="00FE25A2" w:rsidRDefault="00FE25A2" w:rsidP="00FE25A2">
      <w:pPr>
        <w:autoSpaceDE w:val="0"/>
        <w:rPr>
          <w:rFonts w:ascii="Times New Roman" w:hAnsi="Times New Roman" w:cs="Times New Roman"/>
          <w:bCs/>
        </w:rPr>
      </w:pPr>
    </w:p>
    <w:p w14:paraId="3BA5DCCF" w14:textId="77777777" w:rsidR="002916E4" w:rsidRDefault="002916E4" w:rsidP="00FE25A2">
      <w:pPr>
        <w:autoSpaceDE w:val="0"/>
        <w:rPr>
          <w:rFonts w:ascii="Times New Roman" w:hAnsi="Times New Roman" w:cs="Times New Roman"/>
          <w:bCs/>
        </w:rPr>
      </w:pPr>
    </w:p>
    <w:p w14:paraId="6514CDA9" w14:textId="77777777" w:rsidR="002916E4" w:rsidRDefault="002916E4" w:rsidP="00FE25A2">
      <w:pPr>
        <w:autoSpaceDE w:val="0"/>
        <w:rPr>
          <w:rFonts w:ascii="Times New Roman" w:hAnsi="Times New Roman" w:cs="Times New Roman"/>
          <w:bCs/>
        </w:rPr>
      </w:pPr>
    </w:p>
    <w:p w14:paraId="0E8FE324" w14:textId="69EF167B" w:rsidR="00FE25A2" w:rsidRDefault="00FE25A2" w:rsidP="00FE25A2">
      <w:pPr>
        <w:rPr>
          <w:rFonts w:ascii="Arial" w:hAnsi="Arial" w:cs="Arial"/>
          <w:b/>
          <w:u w:val="single"/>
        </w:rPr>
      </w:pPr>
      <w:r>
        <w:rPr>
          <w:rFonts w:ascii="Arial" w:hAnsi="Arial" w:cs="Arial"/>
          <w:b/>
          <w:u w:val="single"/>
        </w:rPr>
        <w:lastRenderedPageBreak/>
        <w:t>ROZDZIAŁ XXIV. ŚRODKI OCHRONY PRAWNEJ</w:t>
      </w:r>
      <w:r w:rsidR="006C2570">
        <w:rPr>
          <w:rFonts w:ascii="Arial" w:hAnsi="Arial" w:cs="Arial"/>
          <w:b/>
          <w:u w:val="single"/>
        </w:rPr>
        <w:t>:</w:t>
      </w:r>
    </w:p>
    <w:p w14:paraId="3F097C37" w14:textId="77777777" w:rsidR="006C2570" w:rsidRDefault="006C2570" w:rsidP="00FE25A2">
      <w:pPr>
        <w:rPr>
          <w:rFonts w:ascii="Arial" w:hAnsi="Arial" w:cs="Arial"/>
          <w:b/>
          <w:u w:val="single"/>
        </w:rPr>
      </w:pPr>
    </w:p>
    <w:p w14:paraId="410988D0" w14:textId="77777777" w:rsidR="00FE25A2" w:rsidRDefault="00FE25A2" w:rsidP="00FE25A2">
      <w:pPr>
        <w:numPr>
          <w:ilvl w:val="0"/>
          <w:numId w:val="103"/>
        </w:numPr>
        <w:suppressAutoHyphens/>
        <w:rPr>
          <w:rFonts w:ascii="Arial" w:hAnsi="Arial" w:cs="Arial"/>
        </w:rPr>
      </w:pPr>
      <w:r>
        <w:rPr>
          <w:rFonts w:ascii="Arial" w:hAnsi="Arial" w:cs="Arial"/>
        </w:rPr>
        <w:t xml:space="preserve">Wykonawcy w toku postępowania o udzielenie zamówienia przysługują środki ochrony prawnej określone w dziale VI ustawy Prawo zamówień publicznych. </w:t>
      </w:r>
    </w:p>
    <w:p w14:paraId="25D257E6" w14:textId="77777777" w:rsidR="00FE25A2" w:rsidRDefault="00FE25A2" w:rsidP="00FE25A2">
      <w:pPr>
        <w:numPr>
          <w:ilvl w:val="0"/>
          <w:numId w:val="103"/>
        </w:numPr>
        <w:suppressAutoHyphens/>
        <w:rPr>
          <w:rFonts w:ascii="Arial" w:hAnsi="Arial" w:cs="Arial"/>
        </w:rPr>
      </w:pPr>
      <w:r>
        <w:rPr>
          <w:rFonts w:ascii="Arial" w:hAnsi="Arial" w:cs="Arial"/>
        </w:rPr>
        <w:t xml:space="preserve">Wykonawcy, a także innemu podmiotowi jeżeli ma lub miał interes w uzyskaniu danego zamówienia oraz poniósł lub może ponieść szkodę w wyniku naruszenia przez Zamawiającego przepisów ustawy Pzp przysługuje odwołanie wobec czynności: </w:t>
      </w:r>
    </w:p>
    <w:p w14:paraId="1182DF36" w14:textId="77777777" w:rsidR="00FE25A2" w:rsidRDefault="00FE25A2" w:rsidP="00FE25A2">
      <w:pPr>
        <w:numPr>
          <w:ilvl w:val="0"/>
          <w:numId w:val="104"/>
        </w:numPr>
        <w:suppressAutoHyphens/>
        <w:rPr>
          <w:rFonts w:ascii="Arial" w:hAnsi="Arial" w:cs="Arial"/>
        </w:rPr>
      </w:pPr>
      <w:r>
        <w:rPr>
          <w:rFonts w:ascii="Arial" w:hAnsi="Arial" w:cs="Arial"/>
        </w:rPr>
        <w:t xml:space="preserve">określenia warunków udziału w postępowaniu, </w:t>
      </w:r>
    </w:p>
    <w:p w14:paraId="64B9C71F" w14:textId="77777777" w:rsidR="00FE25A2" w:rsidRDefault="00FE25A2" w:rsidP="00FE25A2">
      <w:pPr>
        <w:numPr>
          <w:ilvl w:val="0"/>
          <w:numId w:val="104"/>
        </w:numPr>
        <w:suppressAutoHyphens/>
        <w:rPr>
          <w:rFonts w:ascii="Arial" w:hAnsi="Arial" w:cs="Arial"/>
        </w:rPr>
      </w:pPr>
      <w:r>
        <w:rPr>
          <w:rFonts w:ascii="Arial" w:hAnsi="Arial" w:cs="Arial"/>
        </w:rPr>
        <w:t xml:space="preserve">wykluczenia odwołującego z postępowania o udzielenie zamówienia, </w:t>
      </w:r>
    </w:p>
    <w:p w14:paraId="4618EC6B" w14:textId="77777777" w:rsidR="00FE25A2" w:rsidRDefault="00FE25A2" w:rsidP="00FE25A2">
      <w:pPr>
        <w:numPr>
          <w:ilvl w:val="0"/>
          <w:numId w:val="104"/>
        </w:numPr>
        <w:suppressAutoHyphens/>
        <w:rPr>
          <w:rFonts w:ascii="Arial" w:hAnsi="Arial" w:cs="Arial"/>
        </w:rPr>
      </w:pPr>
      <w:r>
        <w:rPr>
          <w:rFonts w:ascii="Arial" w:hAnsi="Arial" w:cs="Arial"/>
        </w:rPr>
        <w:t xml:space="preserve">odrzucenia oferty odwołującego, </w:t>
      </w:r>
    </w:p>
    <w:p w14:paraId="45329DE3" w14:textId="77777777" w:rsidR="00FE25A2" w:rsidRDefault="00FE25A2" w:rsidP="00FE25A2">
      <w:pPr>
        <w:numPr>
          <w:ilvl w:val="0"/>
          <w:numId w:val="104"/>
        </w:numPr>
        <w:suppressAutoHyphens/>
        <w:rPr>
          <w:rFonts w:ascii="Arial" w:hAnsi="Arial" w:cs="Arial"/>
        </w:rPr>
      </w:pPr>
      <w:r>
        <w:rPr>
          <w:rFonts w:ascii="Arial" w:hAnsi="Arial" w:cs="Arial"/>
        </w:rPr>
        <w:t>opisu przedmiotu zamówienia,</w:t>
      </w:r>
    </w:p>
    <w:p w14:paraId="41DFDF36" w14:textId="77777777" w:rsidR="00FE25A2" w:rsidRDefault="00FE25A2" w:rsidP="00FE25A2">
      <w:pPr>
        <w:numPr>
          <w:ilvl w:val="0"/>
          <w:numId w:val="104"/>
        </w:numPr>
        <w:suppressAutoHyphens/>
        <w:rPr>
          <w:rFonts w:ascii="Arial" w:hAnsi="Arial" w:cs="Arial"/>
        </w:rPr>
      </w:pPr>
      <w:r>
        <w:rPr>
          <w:rFonts w:ascii="Arial" w:hAnsi="Arial" w:cs="Arial"/>
        </w:rPr>
        <w:t xml:space="preserve">wyboru najkorzystniejszej oferty. </w:t>
      </w:r>
    </w:p>
    <w:p w14:paraId="4482FAFA" w14:textId="77777777" w:rsidR="00FE25A2" w:rsidRDefault="00FE25A2" w:rsidP="00FE25A2">
      <w:pPr>
        <w:numPr>
          <w:ilvl w:val="0"/>
          <w:numId w:val="103"/>
        </w:numPr>
        <w:suppressAutoHyphens/>
        <w:rPr>
          <w:rFonts w:ascii="Arial" w:hAnsi="Arial" w:cs="Arial"/>
        </w:rPr>
      </w:pPr>
      <w:r>
        <w:rPr>
          <w:rFonts w:ascii="Arial" w:hAnsi="Arial" w:cs="Arial"/>
        </w:rPr>
        <w:t xml:space="preserve">Odwołanie wnosi się w terminie 5 dni od dnia przesłania informacji o czynności zamawiającego stanowiącej podstawę jego wniesienia - jeżeli zostały przesłane drogą elektroniczną lub faksową albo w terminie 10 dni - jeżeli zostały przesłane w inny sposób. </w:t>
      </w:r>
    </w:p>
    <w:p w14:paraId="6FE312EC" w14:textId="77777777" w:rsidR="00FE25A2" w:rsidRDefault="00FE25A2" w:rsidP="00FE25A2">
      <w:pPr>
        <w:numPr>
          <w:ilvl w:val="0"/>
          <w:numId w:val="103"/>
        </w:numPr>
        <w:suppressAutoHyphens/>
        <w:rPr>
          <w:rFonts w:ascii="Arial" w:hAnsi="Arial" w:cs="Arial"/>
        </w:rPr>
      </w:pPr>
      <w:r>
        <w:rPr>
          <w:rFonts w:ascii="Arial" w:hAnsi="Arial" w:cs="Aria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7559DA39" w14:textId="77777777" w:rsidR="00FE25A2" w:rsidRDefault="00FE25A2" w:rsidP="00FE25A2">
      <w:pPr>
        <w:numPr>
          <w:ilvl w:val="0"/>
          <w:numId w:val="103"/>
        </w:numPr>
        <w:suppressAutoHyphens/>
        <w:rPr>
          <w:rFonts w:ascii="Arial" w:hAnsi="Arial" w:cs="Arial"/>
        </w:rPr>
      </w:pPr>
      <w:r>
        <w:rPr>
          <w:rFonts w:ascii="Arial" w:hAnsi="Arial" w:cs="Arial"/>
        </w:rPr>
        <w:t>Odwołanie wobec czynności innych niż określone w ust. 2 i 3 wnosi się w terminie 5 dni od dnia, w którym powzięto lub przy zachowaniu należytej staranności można było powziąć wiadomość o okolicznościach stanowiących podstawę jego wniesienia.</w:t>
      </w:r>
    </w:p>
    <w:p w14:paraId="1315AB87" w14:textId="77777777" w:rsidR="00FE25A2" w:rsidRDefault="00FE25A2" w:rsidP="00FE25A2">
      <w:pPr>
        <w:numPr>
          <w:ilvl w:val="0"/>
          <w:numId w:val="103"/>
        </w:numPr>
        <w:suppressAutoHyphens/>
        <w:rPr>
          <w:rFonts w:ascii="Arial" w:hAnsi="Arial" w:cs="Arial"/>
        </w:rPr>
      </w:pPr>
      <w:r>
        <w:rPr>
          <w:rFonts w:ascii="Arial" w:hAnsi="Arial" w:cs="Arial"/>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14:paraId="41622665" w14:textId="77777777" w:rsidR="00FE25A2" w:rsidRDefault="00FE25A2" w:rsidP="00FE25A2">
      <w:pPr>
        <w:numPr>
          <w:ilvl w:val="0"/>
          <w:numId w:val="103"/>
        </w:numPr>
        <w:suppressAutoHyphens/>
        <w:rPr>
          <w:rFonts w:ascii="Arial" w:hAnsi="Arial" w:cs="Arial"/>
        </w:rPr>
      </w:pPr>
      <w:r>
        <w:rPr>
          <w:rFonts w:ascii="Arial" w:hAnsi="Arial" w:cs="Arial"/>
        </w:rPr>
        <w:t xml:space="preserve">Odwołujący przesyła kopię odwołania Zamawiającemu przed upływem terminu do wniesienia odwołania w taki sposób aby mógł on zapoznać się z jego treścią przed upływem tego terminu. </w:t>
      </w:r>
    </w:p>
    <w:p w14:paraId="6D67CE0D" w14:textId="77777777" w:rsidR="00FE25A2" w:rsidRDefault="00FE25A2" w:rsidP="00FE25A2">
      <w:pPr>
        <w:numPr>
          <w:ilvl w:val="0"/>
          <w:numId w:val="103"/>
        </w:numPr>
        <w:suppressAutoHyphens/>
        <w:rPr>
          <w:rFonts w:ascii="Arial" w:hAnsi="Arial" w:cs="Arial"/>
        </w:rPr>
      </w:pPr>
      <w:r>
        <w:rPr>
          <w:rFonts w:ascii="Arial" w:hAnsi="Arial" w:cs="Arial"/>
        </w:rPr>
        <w:t xml:space="preserve">Zamawiający przesyła niezwłocznie, nie później niż w terminie 2 dni od dnia otrzymania, kopie odwołania innym Wykonawcom uczestniczącym w postępowaniu o udzielenie zamówienia publicznego, a jeżeli odwołanie dotyczy treści ogłoszenia lub postanowień SIWZ, zamieszcza ją również na stronie internetowej Zamawiającego, wzywając Wykonawców do przystąpienia do postępowania odwoławczego. </w:t>
      </w:r>
    </w:p>
    <w:p w14:paraId="4258AF00" w14:textId="77777777" w:rsidR="00FE25A2" w:rsidRDefault="00FE25A2" w:rsidP="00FE25A2">
      <w:pPr>
        <w:numPr>
          <w:ilvl w:val="0"/>
          <w:numId w:val="103"/>
        </w:numPr>
        <w:suppressAutoHyphens/>
        <w:rPr>
          <w:rFonts w:ascii="Arial" w:hAnsi="Arial" w:cs="Arial"/>
        </w:rPr>
      </w:pPr>
      <w:r>
        <w:rPr>
          <w:rFonts w:ascii="Arial" w:hAnsi="Arial" w:cs="Arial"/>
        </w:rPr>
        <w:t xml:space="preserve">W przypadku wniesienia odwołania po upływie terminu składania ofert bieg terminu związania ofertą ulega zawieszeniu do czasu ogłoszenia przez Izbę orzeczenia. </w:t>
      </w:r>
    </w:p>
    <w:p w14:paraId="5F3E6A97" w14:textId="77777777" w:rsidR="00FE25A2" w:rsidRDefault="00FE25A2" w:rsidP="00FE25A2">
      <w:pPr>
        <w:numPr>
          <w:ilvl w:val="0"/>
          <w:numId w:val="103"/>
        </w:numPr>
        <w:suppressAutoHyphens/>
        <w:rPr>
          <w:rFonts w:ascii="Arial" w:hAnsi="Arial" w:cs="Arial"/>
        </w:rPr>
      </w:pPr>
      <w:r>
        <w:rPr>
          <w:rFonts w:ascii="Arial" w:hAnsi="Arial" w:cs="Arial"/>
        </w:rPr>
        <w:t>Na czynności na które nie przysługuje odwołanie na podstawie art. 180 ust. 2 ustawy Pzp, Wykonawca może w terminie przewidzianym na wniesienie odwołania poinformować Zamawiającego o niezgodnej z przepisami ustawy czynności podjętej przez Zamawiającego lub zaniechaniu czynności do której jest on zobowiązany.</w:t>
      </w:r>
    </w:p>
    <w:p w14:paraId="788C09A7" w14:textId="2B7C6AFC" w:rsidR="00FE25A2" w:rsidRDefault="00FE25A2" w:rsidP="00FE25A2">
      <w:pPr>
        <w:ind w:left="720"/>
        <w:rPr>
          <w:rFonts w:ascii="Arial" w:hAnsi="Arial" w:cs="Arial"/>
        </w:rPr>
      </w:pPr>
    </w:p>
    <w:p w14:paraId="5F210469" w14:textId="77777777" w:rsidR="00372D32" w:rsidRDefault="00372D32" w:rsidP="00FE25A2">
      <w:pPr>
        <w:ind w:left="720"/>
        <w:rPr>
          <w:rFonts w:ascii="Arial" w:hAnsi="Arial" w:cs="Arial"/>
        </w:rPr>
      </w:pPr>
    </w:p>
    <w:p w14:paraId="2F5B53F7" w14:textId="77777777" w:rsidR="00FE25A2" w:rsidRDefault="00FE25A2" w:rsidP="00FE25A2">
      <w:pPr>
        <w:rPr>
          <w:rFonts w:ascii="Arial" w:hAnsi="Arial" w:cs="Arial"/>
          <w:b/>
          <w:bCs/>
          <w:u w:val="single"/>
        </w:rPr>
      </w:pPr>
      <w:r>
        <w:rPr>
          <w:rFonts w:ascii="Arial" w:hAnsi="Arial" w:cs="Arial"/>
          <w:b/>
          <w:bCs/>
          <w:u w:val="single"/>
        </w:rPr>
        <w:t>ROZDZIAŁ XXVII. ZAŁĄCZNIKI DO SPECYFIKACJI:</w:t>
      </w:r>
    </w:p>
    <w:p w14:paraId="143E57FC" w14:textId="77777777" w:rsidR="006C2570" w:rsidRDefault="006C2570" w:rsidP="00FE25A2">
      <w:pPr>
        <w:rPr>
          <w:rFonts w:ascii="Arial" w:hAnsi="Arial" w:cs="Arial"/>
          <w:b/>
          <w:bCs/>
          <w:u w:val="single"/>
        </w:rPr>
      </w:pPr>
    </w:p>
    <w:p w14:paraId="5DB0EDCA" w14:textId="77777777" w:rsidR="00FE25A2" w:rsidRDefault="00FE25A2" w:rsidP="00E57B93">
      <w:pPr>
        <w:numPr>
          <w:ilvl w:val="1"/>
          <w:numId w:val="88"/>
        </w:numPr>
        <w:suppressAutoHyphens/>
        <w:ind w:left="709" w:hanging="709"/>
        <w:rPr>
          <w:rFonts w:ascii="Arial" w:hAnsi="Arial" w:cs="Arial"/>
          <w:i/>
          <w:iCs/>
        </w:rPr>
      </w:pPr>
      <w:r>
        <w:rPr>
          <w:rFonts w:ascii="Arial" w:hAnsi="Arial" w:cs="Arial"/>
        </w:rPr>
        <w:t xml:space="preserve">Formularz ofertowy </w:t>
      </w:r>
      <w:r>
        <w:rPr>
          <w:rFonts w:ascii="Arial" w:hAnsi="Arial" w:cs="Arial"/>
          <w:i/>
          <w:iCs/>
        </w:rPr>
        <w:t>Załącznik nr 1.</w:t>
      </w:r>
    </w:p>
    <w:p w14:paraId="679F4E06" w14:textId="0BA229D8" w:rsidR="00FE25A2" w:rsidRDefault="00FE25A2" w:rsidP="00FE25A2">
      <w:pPr>
        <w:numPr>
          <w:ilvl w:val="1"/>
          <w:numId w:val="88"/>
        </w:numPr>
        <w:suppressAutoHyphens/>
        <w:ind w:left="709" w:hanging="709"/>
        <w:rPr>
          <w:rFonts w:ascii="Arial" w:hAnsi="Arial" w:cs="Arial"/>
          <w:i/>
          <w:iCs/>
        </w:rPr>
      </w:pPr>
      <w:r>
        <w:rPr>
          <w:rFonts w:ascii="Arial" w:hAnsi="Arial" w:cs="Arial"/>
        </w:rPr>
        <w:t xml:space="preserve">Oświadczenie Wykonawcy w trybie art. 22 ust 1 ustawy Prawo zamówień </w:t>
      </w:r>
      <w:r w:rsidR="00372D32">
        <w:rPr>
          <w:rFonts w:ascii="Arial" w:hAnsi="Arial" w:cs="Arial"/>
        </w:rPr>
        <w:t xml:space="preserve">                       </w:t>
      </w:r>
      <w:r>
        <w:rPr>
          <w:rFonts w:ascii="Arial" w:hAnsi="Arial" w:cs="Arial"/>
          <w:i/>
          <w:iCs/>
        </w:rPr>
        <w:t>Załącznik nr 2.</w:t>
      </w:r>
    </w:p>
    <w:p w14:paraId="65812EBE" w14:textId="77777777" w:rsidR="00FE25A2" w:rsidRDefault="00FE25A2" w:rsidP="00FE25A2">
      <w:pPr>
        <w:numPr>
          <w:ilvl w:val="1"/>
          <w:numId w:val="88"/>
        </w:numPr>
        <w:suppressAutoHyphens/>
        <w:ind w:left="709" w:hanging="709"/>
        <w:rPr>
          <w:rFonts w:ascii="Arial" w:hAnsi="Arial" w:cs="Arial"/>
          <w:i/>
          <w:iCs/>
        </w:rPr>
      </w:pPr>
      <w:r>
        <w:rPr>
          <w:rFonts w:ascii="Arial" w:hAnsi="Arial" w:cs="Arial"/>
        </w:rPr>
        <w:t xml:space="preserve">Wykaz </w:t>
      </w:r>
      <w:r w:rsidR="00E57B93">
        <w:rPr>
          <w:rFonts w:ascii="Arial" w:hAnsi="Arial" w:cs="Arial"/>
        </w:rPr>
        <w:t xml:space="preserve">usług </w:t>
      </w:r>
      <w:r>
        <w:rPr>
          <w:rFonts w:ascii="Arial" w:hAnsi="Arial" w:cs="Arial"/>
          <w:i/>
          <w:iCs/>
        </w:rPr>
        <w:t>Załącznik nr 3.</w:t>
      </w:r>
    </w:p>
    <w:p w14:paraId="27EB24D0" w14:textId="77777777" w:rsidR="00FE25A2" w:rsidRDefault="00FE25A2" w:rsidP="00FE25A2">
      <w:pPr>
        <w:numPr>
          <w:ilvl w:val="1"/>
          <w:numId w:val="88"/>
        </w:numPr>
        <w:suppressAutoHyphens/>
        <w:ind w:left="709" w:hanging="709"/>
        <w:rPr>
          <w:rFonts w:ascii="Arial" w:hAnsi="Arial" w:cs="Arial"/>
          <w:i/>
          <w:iCs/>
        </w:rPr>
      </w:pPr>
      <w:r>
        <w:rPr>
          <w:rFonts w:ascii="Arial" w:hAnsi="Arial" w:cs="Arial"/>
        </w:rPr>
        <w:t xml:space="preserve">Wykaz osób, które będą uczestniczyć w wykonywaniu zamówienia </w:t>
      </w:r>
      <w:r>
        <w:rPr>
          <w:rFonts w:ascii="Arial" w:hAnsi="Arial" w:cs="Arial"/>
          <w:i/>
          <w:iCs/>
        </w:rPr>
        <w:t>Załącznik nr 4.</w:t>
      </w:r>
    </w:p>
    <w:p w14:paraId="02F007B9" w14:textId="77777777" w:rsidR="00FE25A2" w:rsidRDefault="00FE25A2" w:rsidP="00FE25A2">
      <w:pPr>
        <w:numPr>
          <w:ilvl w:val="1"/>
          <w:numId w:val="88"/>
        </w:numPr>
        <w:suppressAutoHyphens/>
        <w:ind w:left="709" w:hanging="709"/>
        <w:rPr>
          <w:rFonts w:ascii="Arial" w:hAnsi="Arial" w:cs="Arial"/>
          <w:i/>
          <w:iCs/>
        </w:rPr>
      </w:pPr>
      <w:r>
        <w:rPr>
          <w:rFonts w:ascii="Arial" w:hAnsi="Arial" w:cs="Arial"/>
        </w:rPr>
        <w:t xml:space="preserve">Doświadczenie </w:t>
      </w:r>
      <w:r w:rsidR="00E57B93">
        <w:rPr>
          <w:rFonts w:ascii="Arial" w:hAnsi="Arial" w:cs="Arial"/>
        </w:rPr>
        <w:t>projektanta w specjalności instalacyjnej</w:t>
      </w:r>
      <w:r>
        <w:rPr>
          <w:rFonts w:ascii="Arial" w:hAnsi="Arial" w:cs="Arial"/>
        </w:rPr>
        <w:t xml:space="preserve"> </w:t>
      </w:r>
      <w:r>
        <w:rPr>
          <w:rFonts w:ascii="Arial" w:hAnsi="Arial" w:cs="Arial"/>
          <w:i/>
        </w:rPr>
        <w:t>- Załącznik nr 5.</w:t>
      </w:r>
      <w:r>
        <w:rPr>
          <w:rFonts w:ascii="Arial" w:hAnsi="Arial" w:cs="Arial"/>
        </w:rPr>
        <w:t xml:space="preserve"> </w:t>
      </w:r>
    </w:p>
    <w:p w14:paraId="4D64F49C" w14:textId="77777777" w:rsidR="00FE25A2" w:rsidRDefault="00FE25A2" w:rsidP="00FE25A2">
      <w:pPr>
        <w:numPr>
          <w:ilvl w:val="1"/>
          <w:numId w:val="88"/>
        </w:numPr>
        <w:suppressAutoHyphens/>
        <w:ind w:left="709" w:hanging="709"/>
        <w:rPr>
          <w:rFonts w:ascii="Arial" w:hAnsi="Arial" w:cs="Arial"/>
          <w:i/>
          <w:iCs/>
        </w:rPr>
      </w:pPr>
      <w:r>
        <w:rPr>
          <w:rFonts w:ascii="Arial" w:hAnsi="Arial" w:cs="Arial"/>
        </w:rPr>
        <w:lastRenderedPageBreak/>
        <w:t xml:space="preserve">Oświadczenie Wykonawcy w trybie art. 24 ust 1 ustawy Prawo zamówień publicznych </w:t>
      </w:r>
      <w:r>
        <w:rPr>
          <w:rFonts w:ascii="Arial" w:hAnsi="Arial" w:cs="Arial"/>
          <w:i/>
          <w:iCs/>
        </w:rPr>
        <w:t>Załącznik nr 6.</w:t>
      </w:r>
    </w:p>
    <w:p w14:paraId="3508EB8D" w14:textId="77777777" w:rsidR="00FE25A2" w:rsidRDefault="00FE25A2" w:rsidP="00FE25A2">
      <w:pPr>
        <w:numPr>
          <w:ilvl w:val="1"/>
          <w:numId w:val="88"/>
        </w:numPr>
        <w:suppressAutoHyphens/>
        <w:ind w:left="709" w:hanging="709"/>
        <w:rPr>
          <w:rFonts w:ascii="Arial" w:hAnsi="Arial" w:cs="Arial"/>
          <w:i/>
          <w:iCs/>
        </w:rPr>
      </w:pPr>
      <w:r>
        <w:rPr>
          <w:rFonts w:ascii="Arial" w:hAnsi="Arial" w:cs="Arial"/>
        </w:rPr>
        <w:t xml:space="preserve">Oświadczenie o przynależności lub braku przynależności do tej samej grupy kapitałowej </w:t>
      </w:r>
      <w:r>
        <w:rPr>
          <w:rFonts w:ascii="Arial" w:hAnsi="Arial" w:cs="Arial"/>
          <w:i/>
          <w:iCs/>
        </w:rPr>
        <w:t>Załącznik nr 7.</w:t>
      </w:r>
    </w:p>
    <w:p w14:paraId="324159C3" w14:textId="77777777" w:rsidR="00496899" w:rsidRDefault="00FE25A2" w:rsidP="00496899">
      <w:pPr>
        <w:numPr>
          <w:ilvl w:val="1"/>
          <w:numId w:val="88"/>
        </w:numPr>
        <w:suppressAutoHyphens/>
        <w:ind w:left="709" w:hanging="709"/>
        <w:rPr>
          <w:rFonts w:ascii="Arial" w:hAnsi="Arial" w:cs="Arial"/>
          <w:i/>
          <w:iCs/>
        </w:rPr>
      </w:pPr>
      <w:r w:rsidRPr="00496899">
        <w:rPr>
          <w:rFonts w:ascii="Arial" w:hAnsi="Arial" w:cs="Arial"/>
          <w:iCs/>
        </w:rPr>
        <w:t>Wzór</w:t>
      </w:r>
      <w:r w:rsidRPr="00496899">
        <w:rPr>
          <w:rFonts w:ascii="Arial" w:hAnsi="Arial" w:cs="Arial"/>
        </w:rPr>
        <w:t xml:space="preserve"> umowy </w:t>
      </w:r>
      <w:r w:rsidRPr="00496899">
        <w:rPr>
          <w:rFonts w:ascii="Arial" w:hAnsi="Arial" w:cs="Arial"/>
          <w:i/>
          <w:iCs/>
        </w:rPr>
        <w:t>Załącznik nr 8.</w:t>
      </w:r>
    </w:p>
    <w:p w14:paraId="101D6A01" w14:textId="77777777" w:rsidR="00FE25A2" w:rsidRPr="00496899" w:rsidRDefault="00E57B93" w:rsidP="00496899">
      <w:pPr>
        <w:numPr>
          <w:ilvl w:val="1"/>
          <w:numId w:val="88"/>
        </w:numPr>
        <w:suppressAutoHyphens/>
        <w:ind w:left="709" w:hanging="709"/>
        <w:rPr>
          <w:rFonts w:ascii="Arial" w:hAnsi="Arial" w:cs="Arial"/>
          <w:i/>
          <w:iCs/>
        </w:rPr>
      </w:pPr>
      <w:r w:rsidRPr="00496899">
        <w:rPr>
          <w:rFonts w:ascii="Arial" w:hAnsi="Arial" w:cs="Arial"/>
        </w:rPr>
        <w:t>Opis przedmiotu zamówienia</w:t>
      </w:r>
      <w:r w:rsidR="00FE25A2" w:rsidRPr="00496899">
        <w:rPr>
          <w:rFonts w:ascii="Arial" w:hAnsi="Arial" w:cs="Arial"/>
        </w:rPr>
        <w:t xml:space="preserve"> - Załącznik Nr 9.</w:t>
      </w:r>
    </w:p>
    <w:p w14:paraId="53786BDF" w14:textId="77777777" w:rsidR="00FE25A2" w:rsidRPr="00496899" w:rsidRDefault="00FE25A2" w:rsidP="00FE25A2">
      <w:pPr>
        <w:numPr>
          <w:ilvl w:val="1"/>
          <w:numId w:val="88"/>
        </w:numPr>
        <w:suppressAutoHyphens/>
        <w:ind w:left="709" w:hanging="709"/>
        <w:rPr>
          <w:rFonts w:ascii="Arial" w:hAnsi="Arial" w:cs="Arial"/>
          <w:i/>
          <w:iCs/>
        </w:rPr>
      </w:pPr>
      <w:r w:rsidRPr="00496899">
        <w:rPr>
          <w:rFonts w:ascii="Arial" w:hAnsi="Arial" w:cs="Arial"/>
          <w:bCs/>
          <w:color w:val="000000"/>
        </w:rPr>
        <w:t xml:space="preserve">Oświadczenie na temat wielkości średniego rocznego zatrudnienia - </w:t>
      </w:r>
      <w:r w:rsidRPr="00496899">
        <w:rPr>
          <w:rFonts w:ascii="Arial" w:hAnsi="Arial" w:cs="Arial"/>
          <w:bCs/>
          <w:i/>
          <w:color w:val="000000"/>
        </w:rPr>
        <w:t>Załącznik nr 1</w:t>
      </w:r>
      <w:r w:rsidR="00D368F5" w:rsidRPr="00496899">
        <w:rPr>
          <w:rFonts w:ascii="Arial" w:hAnsi="Arial" w:cs="Arial"/>
          <w:bCs/>
          <w:i/>
          <w:color w:val="000000"/>
        </w:rPr>
        <w:t>0</w:t>
      </w:r>
      <w:r w:rsidRPr="00496899">
        <w:rPr>
          <w:rFonts w:ascii="Arial" w:hAnsi="Arial" w:cs="Arial"/>
          <w:bCs/>
          <w:i/>
          <w:color w:val="000000"/>
        </w:rPr>
        <w:t>.</w:t>
      </w:r>
    </w:p>
    <w:p w14:paraId="4DCF3D1A" w14:textId="77777777" w:rsidR="00FE25A2" w:rsidRPr="00496899" w:rsidRDefault="00FE25A2" w:rsidP="00FE25A2">
      <w:pPr>
        <w:numPr>
          <w:ilvl w:val="1"/>
          <w:numId w:val="88"/>
        </w:numPr>
        <w:suppressAutoHyphens/>
        <w:ind w:left="709" w:hanging="709"/>
        <w:rPr>
          <w:rFonts w:ascii="Arial" w:hAnsi="Arial" w:cs="Arial"/>
          <w:i/>
          <w:iCs/>
        </w:rPr>
      </w:pPr>
      <w:r w:rsidRPr="00496899">
        <w:rPr>
          <w:rFonts w:ascii="Arial" w:hAnsi="Arial" w:cs="Arial"/>
          <w:bCs/>
          <w:color w:val="000000"/>
        </w:rPr>
        <w:t>Zobowiązanie do udostępnienia zasobów</w:t>
      </w:r>
      <w:r w:rsidRPr="00496899">
        <w:rPr>
          <w:rFonts w:ascii="Arial" w:hAnsi="Arial" w:cs="Arial"/>
          <w:bCs/>
          <w:i/>
          <w:color w:val="000000"/>
        </w:rPr>
        <w:t xml:space="preserve"> – Załącznik nr 1</w:t>
      </w:r>
      <w:r w:rsidR="00D368F5" w:rsidRPr="00496899">
        <w:rPr>
          <w:rFonts w:ascii="Arial" w:hAnsi="Arial" w:cs="Arial"/>
          <w:bCs/>
          <w:i/>
          <w:color w:val="000000"/>
        </w:rPr>
        <w:t>1</w:t>
      </w:r>
      <w:r w:rsidRPr="00496899">
        <w:rPr>
          <w:rFonts w:ascii="Arial" w:hAnsi="Arial" w:cs="Arial"/>
          <w:bCs/>
          <w:i/>
          <w:color w:val="000000"/>
        </w:rPr>
        <w:t>.</w:t>
      </w:r>
    </w:p>
    <w:p w14:paraId="2267E849" w14:textId="77777777" w:rsidR="00FE25A2" w:rsidRDefault="00FE25A2" w:rsidP="00FE25A2">
      <w:pPr>
        <w:rPr>
          <w:rFonts w:ascii="Arial" w:hAnsi="Arial" w:cs="Arial"/>
          <w:i/>
        </w:rPr>
      </w:pPr>
    </w:p>
    <w:sectPr w:rsidR="00FE25A2" w:rsidSect="00E31F46">
      <w:headerReference w:type="default" r:id="rId12"/>
      <w:footerReference w:type="default" r:id="rId13"/>
      <w:pgSz w:w="11906" w:h="16838"/>
      <w:pgMar w:top="1417" w:right="1417" w:bottom="1417" w:left="1417" w:header="454"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70A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85EE8" w14:textId="77777777" w:rsidR="00591AC4" w:rsidRDefault="00591AC4" w:rsidP="00764206">
      <w:r>
        <w:separator/>
      </w:r>
    </w:p>
    <w:p w14:paraId="72DDA852" w14:textId="77777777" w:rsidR="00591AC4" w:rsidRDefault="00591AC4"/>
    <w:p w14:paraId="3C8F3AEA" w14:textId="77777777" w:rsidR="00591AC4" w:rsidRDefault="00591AC4"/>
    <w:p w14:paraId="5DD3F6DA" w14:textId="77777777" w:rsidR="00591AC4" w:rsidRDefault="00591AC4"/>
    <w:p w14:paraId="27B1ECDA" w14:textId="77777777" w:rsidR="00591AC4" w:rsidRDefault="00591AC4"/>
  </w:endnote>
  <w:endnote w:type="continuationSeparator" w:id="0">
    <w:p w14:paraId="53DCA39E" w14:textId="77777777" w:rsidR="00591AC4" w:rsidRDefault="00591AC4" w:rsidP="00764206">
      <w:r>
        <w:continuationSeparator/>
      </w:r>
    </w:p>
    <w:p w14:paraId="527DBD56" w14:textId="77777777" w:rsidR="00591AC4" w:rsidRDefault="00591AC4"/>
    <w:p w14:paraId="3CD57D62" w14:textId="77777777" w:rsidR="00591AC4" w:rsidRDefault="00591AC4"/>
    <w:p w14:paraId="6537FD14" w14:textId="77777777" w:rsidR="00591AC4" w:rsidRDefault="00591AC4"/>
    <w:p w14:paraId="2FF4D85C" w14:textId="77777777" w:rsidR="00591AC4" w:rsidRDefault="00591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EE"/>
    <w:family w:val="swiss"/>
    <w:pitch w:val="variable"/>
    <w:sig w:usb0="00000001" w:usb1="4000205B" w:usb2="00000028" w:usb3="00000000" w:csb0="0000019F" w:csb1="00000000"/>
  </w:font>
  <w:font w:name="ISOCPEUR">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5" w:usb1="00000000" w:usb2="00000000" w:usb3="00000000" w:csb0="00000002"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D1A4" w14:textId="7F0299DD" w:rsidR="00D32301" w:rsidRPr="00D32301" w:rsidRDefault="00D32301">
    <w:pPr>
      <w:pStyle w:val="Stopka"/>
      <w:pBdr>
        <w:top w:val="thinThickSmallGap" w:sz="24" w:space="1" w:color="823B0B" w:themeColor="accent2" w:themeShade="7F"/>
      </w:pBdr>
      <w:rPr>
        <w:rFonts w:asciiTheme="majorHAnsi" w:eastAsiaTheme="majorEastAsia" w:hAnsiTheme="majorHAnsi" w:cstheme="majorBidi"/>
        <w:sz w:val="14"/>
        <w:szCs w:val="14"/>
      </w:rPr>
    </w:pPr>
    <w:r w:rsidRPr="00D32301">
      <w:rPr>
        <w:rFonts w:asciiTheme="majorHAnsi" w:eastAsiaTheme="majorEastAsia" w:hAnsiTheme="majorHAnsi" w:cstheme="majorBidi"/>
        <w:sz w:val="14"/>
        <w:szCs w:val="14"/>
      </w:rPr>
      <w:t>Projekt   „Termomodernizacja budynków SM NASZA w Sosnowcu przy ul.  Struga 38-42, 44-48, 50-54,  Hutniczej 1, 1 A,  4, 5,  Nowopogońskiej 51-53, Suchej 19, Lwowskiej 1-3, Zbaraskiej 1, 3, Reymonta 4, Czeladzkiej 21, Mościckiego 22, POIS.01.07.01-00-0085/17” w ramach poddziałania POIS.01.07.01  –  Wspieranie  efektywności  energetycznej w budynkach mieszkalnych w województwie śląskim działania POIS.01.07.00 - kompleksowa likwidacja niskiej  emisji  na  terenie  województwa śląskiego oś priorytetowa POIS.01.00.00 -  Zmniejszenie emisyjności gospodarki Programu Operacyjnego Infrastruktura  i Środowisko 2014 – 2020</w:t>
    </w:r>
    <w:r w:rsidRPr="00D32301">
      <w:rPr>
        <w:rFonts w:asciiTheme="majorHAnsi" w:eastAsiaTheme="majorEastAsia" w:hAnsiTheme="majorHAnsi" w:cstheme="majorBidi"/>
        <w:sz w:val="14"/>
        <w:szCs w:val="14"/>
      </w:rPr>
      <w:ptab w:relativeTo="margin" w:alignment="right" w:leader="none"/>
    </w:r>
    <w:r w:rsidRPr="00D32301">
      <w:rPr>
        <w:rFonts w:asciiTheme="majorHAnsi" w:eastAsiaTheme="majorEastAsia" w:hAnsiTheme="majorHAnsi" w:cstheme="majorBidi"/>
        <w:sz w:val="14"/>
        <w:szCs w:val="14"/>
      </w:rPr>
      <w:t xml:space="preserve">Strona </w:t>
    </w:r>
    <w:r w:rsidRPr="00D32301">
      <w:rPr>
        <w:rFonts w:eastAsiaTheme="minorEastAsia" w:cstheme="minorBidi"/>
        <w:sz w:val="14"/>
        <w:szCs w:val="14"/>
      </w:rPr>
      <w:fldChar w:fldCharType="begin"/>
    </w:r>
    <w:r w:rsidRPr="00D32301">
      <w:rPr>
        <w:sz w:val="14"/>
        <w:szCs w:val="14"/>
      </w:rPr>
      <w:instrText>PAGE   \* MERGEFORMAT</w:instrText>
    </w:r>
    <w:r w:rsidRPr="00D32301">
      <w:rPr>
        <w:rFonts w:eastAsiaTheme="minorEastAsia" w:cstheme="minorBidi"/>
        <w:sz w:val="14"/>
        <w:szCs w:val="14"/>
      </w:rPr>
      <w:fldChar w:fldCharType="separate"/>
    </w:r>
    <w:r w:rsidR="00F90779" w:rsidRPr="00F90779">
      <w:rPr>
        <w:rFonts w:asciiTheme="majorHAnsi" w:eastAsiaTheme="majorEastAsia" w:hAnsiTheme="majorHAnsi" w:cstheme="majorBidi"/>
        <w:noProof/>
        <w:sz w:val="14"/>
        <w:szCs w:val="14"/>
      </w:rPr>
      <w:t>1</w:t>
    </w:r>
    <w:r w:rsidRPr="00D32301">
      <w:rPr>
        <w:rFonts w:asciiTheme="majorHAnsi" w:eastAsiaTheme="majorEastAsia" w:hAnsiTheme="majorHAnsi" w:cstheme="majorBidi"/>
        <w:sz w:val="14"/>
        <w:szCs w:val="14"/>
      </w:rPr>
      <w:fldChar w:fldCharType="end"/>
    </w:r>
  </w:p>
  <w:p w14:paraId="402EB7BE" w14:textId="57DADD2B" w:rsidR="005261C8" w:rsidRPr="005748A1" w:rsidRDefault="005261C8" w:rsidP="005748A1">
    <w:pPr>
      <w:pStyle w:val="Stopka"/>
      <w:tabs>
        <w:tab w:val="clear" w:pos="4536"/>
        <w:tab w:val="clear" w:pos="9072"/>
        <w:tab w:val="center" w:pos="4860"/>
        <w:tab w:val="right" w:pos="9540"/>
      </w:tabs>
      <w:spacing w:before="40"/>
      <w:jc w:val="cen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5E7A" w14:textId="77777777" w:rsidR="00591AC4" w:rsidRDefault="00591AC4" w:rsidP="00764206">
      <w:r>
        <w:separator/>
      </w:r>
    </w:p>
    <w:p w14:paraId="7065276A" w14:textId="77777777" w:rsidR="00591AC4" w:rsidRDefault="00591AC4"/>
    <w:p w14:paraId="73A5F714" w14:textId="77777777" w:rsidR="00591AC4" w:rsidRDefault="00591AC4"/>
    <w:p w14:paraId="4104B7EC" w14:textId="77777777" w:rsidR="00591AC4" w:rsidRDefault="00591AC4"/>
    <w:p w14:paraId="6D10A3BC" w14:textId="77777777" w:rsidR="00591AC4" w:rsidRDefault="00591AC4"/>
  </w:footnote>
  <w:footnote w:type="continuationSeparator" w:id="0">
    <w:p w14:paraId="1BFE62F1" w14:textId="77777777" w:rsidR="00591AC4" w:rsidRDefault="00591AC4" w:rsidP="00764206">
      <w:r>
        <w:continuationSeparator/>
      </w:r>
    </w:p>
    <w:p w14:paraId="09268854" w14:textId="77777777" w:rsidR="00591AC4" w:rsidRDefault="00591AC4"/>
    <w:p w14:paraId="2648AAA6" w14:textId="77777777" w:rsidR="00591AC4" w:rsidRDefault="00591AC4"/>
    <w:p w14:paraId="4CC77B9E" w14:textId="77777777" w:rsidR="00591AC4" w:rsidRDefault="00591AC4"/>
    <w:p w14:paraId="1BDE4A05" w14:textId="77777777" w:rsidR="00591AC4" w:rsidRDefault="00591A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DC93F" w14:textId="1DD193F8" w:rsidR="008E6842" w:rsidRDefault="008E6842" w:rsidP="008E6842">
    <w:pPr>
      <w:pStyle w:val="Nagwek"/>
    </w:pPr>
    <w:r>
      <w:rPr>
        <w:rFonts w:ascii="Times New Roman" w:hAnsi="Times New Roman"/>
        <w:i/>
        <w:noProof/>
        <w:lang w:eastAsia="pl-PL"/>
      </w:rPr>
      <w:drawing>
        <wp:inline distT="0" distB="0" distL="0" distR="0" wp14:anchorId="4944B698" wp14:editId="4FCA0B29">
          <wp:extent cx="6103620" cy="5562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620" cy="556260"/>
                  </a:xfrm>
                  <a:prstGeom prst="rect">
                    <a:avLst/>
                  </a:prstGeom>
                  <a:solidFill>
                    <a:srgbClr val="FFFFFF"/>
                  </a:solidFill>
                  <a:ln>
                    <a:noFill/>
                  </a:ln>
                </pic:spPr>
              </pic:pic>
            </a:graphicData>
          </a:graphic>
        </wp:inline>
      </w:drawing>
    </w:r>
  </w:p>
  <w:p w14:paraId="70205546" w14:textId="5679DCED" w:rsidR="005261C8" w:rsidRPr="009A3B24" w:rsidRDefault="005261C8" w:rsidP="009A3B24">
    <w:pPr>
      <w:pStyle w:val="Nagwek"/>
      <w:spacing w:after="40"/>
      <w:jc w:val="cent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ABC54"/>
    <w:multiLevelType w:val="hybridMultilevel"/>
    <w:tmpl w:val="FF9DBE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09DF42"/>
    <w:multiLevelType w:val="hybridMultilevel"/>
    <w:tmpl w:val="6F395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5">
    <w:nsid w:val="03A75028"/>
    <w:multiLevelType w:val="multilevel"/>
    <w:tmpl w:val="C18E088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4945553"/>
    <w:multiLevelType w:val="multilevel"/>
    <w:tmpl w:val="212AAAF6"/>
    <w:styleLink w:val="WW8Num51"/>
    <w:lvl w:ilvl="0">
      <w:start w:val="1"/>
      <w:numFmt w:val="lowerLetter"/>
      <w:lvlText w:val="%1)"/>
      <w:lvlJc w:val="left"/>
      <w:pPr>
        <w:ind w:left="720" w:hanging="360"/>
      </w:pPr>
      <w:rPr>
        <w:rFonts w:ascii="Tahoma" w:hAnsi="Tahoma" w:cs="Tahoma"/>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AD2BD7"/>
    <w:multiLevelType w:val="multilevel"/>
    <w:tmpl w:val="C576CE1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093439CF"/>
    <w:multiLevelType w:val="multilevel"/>
    <w:tmpl w:val="140A14A0"/>
    <w:styleLink w:val="WW8Num54"/>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Verdana" w:hAnsi="Verdana"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nsid w:val="0ABC0E13"/>
    <w:multiLevelType w:val="hybridMultilevel"/>
    <w:tmpl w:val="1ADE2E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AF6426D"/>
    <w:multiLevelType w:val="multilevel"/>
    <w:tmpl w:val="A164294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C554A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CCD34F9"/>
    <w:multiLevelType w:val="hybridMultilevel"/>
    <w:tmpl w:val="88DCDEB6"/>
    <w:lvl w:ilvl="0" w:tplc="E8CC91A2">
      <w:start w:val="1"/>
      <w:numFmt w:val="decimal"/>
      <w:lvlText w:val="%1)"/>
      <w:lvlJc w:val="left"/>
      <w:pPr>
        <w:ind w:left="1069" w:hanging="360"/>
      </w:pPr>
      <w:rPr>
        <w:b w:val="0"/>
      </w:rPr>
    </w:lvl>
    <w:lvl w:ilvl="1" w:tplc="04150001">
      <w:start w:val="1"/>
      <w:numFmt w:val="bullet"/>
      <w:lvlText w:val=""/>
      <w:lvlJc w:val="left"/>
      <w:pPr>
        <w:ind w:left="1789"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D790CEA"/>
    <w:multiLevelType w:val="multilevel"/>
    <w:tmpl w:val="DEA05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E2A0477"/>
    <w:multiLevelType w:val="multilevel"/>
    <w:tmpl w:val="EDD0D2A0"/>
    <w:styleLink w:val="WW8Num56"/>
    <w:lvl w:ilvl="0">
      <w:start w:val="1"/>
      <w:numFmt w:val="lowerLetter"/>
      <w:lvlText w:val="%1)"/>
      <w:lvlJc w:val="left"/>
      <w:pPr>
        <w:ind w:left="72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852946"/>
    <w:multiLevelType w:val="multilevel"/>
    <w:tmpl w:val="4BBCF1B0"/>
    <w:styleLink w:val="WWOutlineListStyle17"/>
    <w:lvl w:ilvl="0">
      <w:start w:val="1"/>
      <w:numFmt w:val="none"/>
      <w:lvlText w:val="%1"/>
      <w:lvlJc w:val="left"/>
    </w:lvl>
    <w:lvl w:ilvl="1">
      <w:start w:val="14"/>
      <w:numFmt w:val="upperLetter"/>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lowerLetter"/>
      <w:lvlText w:val="%8)"/>
      <w:lvlJc w:val="left"/>
      <w:pPr>
        <w:ind w:left="786" w:hanging="360"/>
      </w:pPr>
    </w:lvl>
    <w:lvl w:ilvl="8">
      <w:start w:val="1"/>
      <w:numFmt w:val="none"/>
      <w:lvlText w:val="%9"/>
      <w:lvlJc w:val="left"/>
    </w:lvl>
  </w:abstractNum>
  <w:abstractNum w:abstractNumId="16">
    <w:nsid w:val="0EB02716"/>
    <w:multiLevelType w:val="multilevel"/>
    <w:tmpl w:val="6332E3D8"/>
    <w:styleLink w:val="WW8Num341"/>
    <w:lvl w:ilvl="0">
      <w:start w:val="1"/>
      <w:numFmt w:val="decimal"/>
      <w:lvlText w:val="%1)"/>
      <w:lvlJc w:val="left"/>
      <w:pPr>
        <w:ind w:left="36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09E239C"/>
    <w:multiLevelType w:val="hybridMultilevel"/>
    <w:tmpl w:val="D45A0048"/>
    <w:lvl w:ilvl="0" w:tplc="65D4133E">
      <w:start w:val="1"/>
      <w:numFmt w:val="decimal"/>
      <w:lvlText w:val="%1)"/>
      <w:lvlJc w:val="left"/>
      <w:pPr>
        <w:ind w:left="1069" w:hanging="360"/>
      </w:pPr>
    </w:lvl>
    <w:lvl w:ilvl="1" w:tplc="04150019">
      <w:start w:val="1"/>
      <w:numFmt w:val="lowerLetter"/>
      <w:lvlText w:val="%2."/>
      <w:lvlJc w:val="left"/>
      <w:pPr>
        <w:ind w:left="1789" w:hanging="360"/>
      </w:pPr>
    </w:lvl>
    <w:lvl w:ilvl="2" w:tplc="64881DFE">
      <w:start w:val="1"/>
      <w:numFmt w:val="decimal"/>
      <w:lvlText w:val="%3."/>
      <w:lvlJc w:val="left"/>
      <w:pPr>
        <w:ind w:left="2689" w:hanging="360"/>
      </w:pPr>
    </w:lvl>
    <w:lvl w:ilvl="3" w:tplc="04150017">
      <w:start w:val="1"/>
      <w:numFmt w:val="lowerLetter"/>
      <w:lvlText w:val="%4)"/>
      <w:lvlJc w:val="left"/>
      <w:pPr>
        <w:ind w:left="3229"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1B03D6A"/>
    <w:multiLevelType w:val="multilevel"/>
    <w:tmpl w:val="BE4E67BC"/>
    <w:styleLink w:val="WW8Num21"/>
    <w:lvl w:ilvl="0">
      <w:start w:val="2"/>
      <w:numFmt w:val="decimal"/>
      <w:lvlText w:val="%1"/>
      <w:lvlJc w:val="left"/>
      <w:pPr>
        <w:ind w:left="360" w:hanging="360"/>
      </w:pPr>
      <w:rPr>
        <w:rFonts w:ascii="Tahoma" w:hAnsi="Tahoma" w:cs="Tahoma"/>
        <w:bCs/>
        <w:sz w:val="20"/>
        <w:szCs w:val="20"/>
      </w:rPr>
    </w:lvl>
    <w:lvl w:ilvl="1">
      <w:start w:val="1"/>
      <w:numFmt w:val="decimal"/>
      <w:lvlText w:val="%1.%2"/>
      <w:lvlJc w:val="left"/>
      <w:pPr>
        <w:ind w:left="720" w:hanging="720"/>
      </w:pPr>
      <w:rPr>
        <w:rFonts w:ascii="Tahoma" w:hAnsi="Tahoma" w:cs="Tahoma"/>
        <w:bCs/>
        <w:sz w:val="20"/>
        <w:szCs w:val="20"/>
      </w:rPr>
    </w:lvl>
    <w:lvl w:ilvl="2">
      <w:start w:val="1"/>
      <w:numFmt w:val="decimal"/>
      <w:lvlText w:val="%1.%2.%3"/>
      <w:lvlJc w:val="left"/>
      <w:pPr>
        <w:ind w:left="720" w:hanging="720"/>
      </w:pPr>
      <w:rPr>
        <w:rFonts w:ascii="Tahoma" w:hAnsi="Tahoma" w:cs="Tahoma"/>
        <w:bCs/>
        <w:sz w:val="20"/>
        <w:szCs w:val="20"/>
      </w:rPr>
    </w:lvl>
    <w:lvl w:ilvl="3">
      <w:start w:val="1"/>
      <w:numFmt w:val="decimal"/>
      <w:lvlText w:val="%1.%2.%3.%4"/>
      <w:lvlJc w:val="left"/>
      <w:pPr>
        <w:ind w:left="1080" w:hanging="1080"/>
      </w:pPr>
      <w:rPr>
        <w:rFonts w:ascii="Tahoma" w:hAnsi="Tahoma" w:cs="Tahoma"/>
        <w:bCs/>
        <w:sz w:val="20"/>
        <w:szCs w:val="20"/>
      </w:rPr>
    </w:lvl>
    <w:lvl w:ilvl="4">
      <w:start w:val="1"/>
      <w:numFmt w:val="decimal"/>
      <w:lvlText w:val="%1.%2.%3.%4.%5"/>
      <w:lvlJc w:val="left"/>
      <w:pPr>
        <w:ind w:left="1440" w:hanging="1440"/>
      </w:pPr>
      <w:rPr>
        <w:rFonts w:ascii="Tahoma" w:hAnsi="Tahoma" w:cs="Tahoma"/>
        <w:bCs/>
        <w:sz w:val="20"/>
        <w:szCs w:val="20"/>
      </w:rPr>
    </w:lvl>
    <w:lvl w:ilvl="5">
      <w:start w:val="1"/>
      <w:numFmt w:val="decimal"/>
      <w:lvlText w:val="%1.%2.%3.%4.%5.%6"/>
      <w:lvlJc w:val="left"/>
      <w:pPr>
        <w:ind w:left="1440" w:hanging="1440"/>
      </w:pPr>
      <w:rPr>
        <w:rFonts w:ascii="Tahoma" w:hAnsi="Tahoma" w:cs="Tahoma"/>
        <w:bCs/>
        <w:sz w:val="20"/>
        <w:szCs w:val="20"/>
      </w:rPr>
    </w:lvl>
    <w:lvl w:ilvl="6">
      <w:start w:val="1"/>
      <w:numFmt w:val="decimal"/>
      <w:lvlText w:val="%1.%2.%3.%4.%5.%6.%7"/>
      <w:lvlJc w:val="left"/>
      <w:pPr>
        <w:ind w:left="1800" w:hanging="1800"/>
      </w:pPr>
      <w:rPr>
        <w:rFonts w:ascii="Tahoma" w:hAnsi="Tahoma" w:cs="Tahoma"/>
        <w:bCs/>
        <w:sz w:val="20"/>
        <w:szCs w:val="20"/>
      </w:rPr>
    </w:lvl>
    <w:lvl w:ilvl="7">
      <w:start w:val="1"/>
      <w:numFmt w:val="decimal"/>
      <w:lvlText w:val="%1.%2.%3.%4.%5.%6.%7.%8"/>
      <w:lvlJc w:val="left"/>
      <w:pPr>
        <w:ind w:left="2160" w:hanging="2160"/>
      </w:pPr>
      <w:rPr>
        <w:rFonts w:ascii="Tahoma" w:hAnsi="Tahoma" w:cs="Tahoma"/>
        <w:bCs/>
        <w:sz w:val="20"/>
        <w:szCs w:val="20"/>
      </w:rPr>
    </w:lvl>
    <w:lvl w:ilvl="8">
      <w:start w:val="1"/>
      <w:numFmt w:val="decimal"/>
      <w:lvlText w:val="%1.%2.%3.%4.%5.%6.%7.%8.%9"/>
      <w:lvlJc w:val="left"/>
      <w:pPr>
        <w:ind w:left="2160" w:hanging="2160"/>
      </w:pPr>
      <w:rPr>
        <w:rFonts w:ascii="Tahoma" w:hAnsi="Tahoma" w:cs="Tahoma"/>
        <w:bCs/>
        <w:sz w:val="20"/>
        <w:szCs w:val="20"/>
      </w:rPr>
    </w:lvl>
  </w:abstractNum>
  <w:abstractNum w:abstractNumId="19">
    <w:nsid w:val="1375300A"/>
    <w:multiLevelType w:val="hybridMultilevel"/>
    <w:tmpl w:val="BC6E61CA"/>
    <w:lvl w:ilvl="0" w:tplc="EC065AF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5452875"/>
    <w:multiLevelType w:val="hybridMultilevel"/>
    <w:tmpl w:val="1BE6CCCE"/>
    <w:lvl w:ilvl="0" w:tplc="779046AC">
      <w:start w:val="1"/>
      <w:numFmt w:val="decimal"/>
      <w:lvlText w:val="%1."/>
      <w:lvlJc w:val="left"/>
      <w:pPr>
        <w:ind w:left="2175" w:hanging="375"/>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5B4537F"/>
    <w:multiLevelType w:val="multilevel"/>
    <w:tmpl w:val="683ACE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16240FC4"/>
    <w:multiLevelType w:val="multilevel"/>
    <w:tmpl w:val="8F1A547A"/>
    <w:styleLink w:val="nowystyll"/>
    <w:lvl w:ilvl="0">
      <w:start w:val="1"/>
      <w:numFmt w:val="decimal"/>
      <w:lvlText w:val="%1."/>
      <w:lvlJc w:val="left"/>
      <w:pPr>
        <w:ind w:left="227" w:hanging="227"/>
      </w:pPr>
      <w:rPr>
        <w:rFonts w:hint="default"/>
      </w:rPr>
    </w:lvl>
    <w:lvl w:ilvl="1">
      <w:start w:val="1"/>
      <w:numFmt w:val="decimal"/>
      <w:lvlText w:val="%1.%2."/>
      <w:lvlJc w:val="left"/>
      <w:pPr>
        <w:ind w:left="227" w:hanging="227"/>
      </w:pPr>
      <w:rPr>
        <w:rFonts w:hint="default"/>
        <w:b w:val="0"/>
        <w:color w:val="auto"/>
      </w:rPr>
    </w:lvl>
    <w:lvl w:ilvl="2">
      <w:start w:val="1"/>
      <w:numFmt w:val="decimal"/>
      <w:lvlText w:val="%1.%2.%3."/>
      <w:lvlJc w:val="left"/>
      <w:pPr>
        <w:ind w:left="227" w:hanging="227"/>
      </w:pPr>
      <w:rPr>
        <w:rFonts w:hint="default"/>
        <w:b w:val="0"/>
        <w:strike w:val="0"/>
        <w:color w:val="000000"/>
      </w:rPr>
    </w:lvl>
    <w:lvl w:ilvl="3">
      <w:start w:val="1"/>
      <w:numFmt w:val="decimal"/>
      <w:lvlText w:val="%1.%2.%3.%4."/>
      <w:lvlJc w:val="left"/>
      <w:pPr>
        <w:ind w:left="227" w:hanging="227"/>
      </w:pPr>
      <w:rPr>
        <w:rFonts w:hint="default"/>
      </w:rPr>
    </w:lvl>
    <w:lvl w:ilvl="4">
      <w:start w:val="1"/>
      <w:numFmt w:val="decimal"/>
      <w:lvlText w:val="%1.%2.%3.%4.%5."/>
      <w:lvlJc w:val="left"/>
      <w:pPr>
        <w:ind w:left="227" w:hanging="227"/>
      </w:pPr>
      <w:rPr>
        <w:rFonts w:hint="default"/>
      </w:rPr>
    </w:lvl>
    <w:lvl w:ilvl="5">
      <w:start w:val="1"/>
      <w:numFmt w:val="decimal"/>
      <w:lvlText w:val="%1.%2.%3.%4.%5.%6."/>
      <w:lvlJc w:val="left"/>
      <w:pPr>
        <w:ind w:left="227" w:hanging="227"/>
      </w:pPr>
      <w:rPr>
        <w:rFonts w:hint="default"/>
      </w:rPr>
    </w:lvl>
    <w:lvl w:ilvl="6">
      <w:start w:val="1"/>
      <w:numFmt w:val="decimal"/>
      <w:lvlText w:val="%1.%2.%3.%4.%5.%6.%7."/>
      <w:lvlJc w:val="left"/>
      <w:pPr>
        <w:ind w:left="227" w:hanging="227"/>
      </w:pPr>
      <w:rPr>
        <w:rFonts w:hint="default"/>
      </w:rPr>
    </w:lvl>
    <w:lvl w:ilvl="7">
      <w:start w:val="1"/>
      <w:numFmt w:val="decimal"/>
      <w:lvlText w:val="%1.%2.%3.%4.%5.%6.%7.%8."/>
      <w:lvlJc w:val="left"/>
      <w:pPr>
        <w:ind w:left="227" w:hanging="227"/>
      </w:pPr>
      <w:rPr>
        <w:rFonts w:hint="default"/>
      </w:rPr>
    </w:lvl>
    <w:lvl w:ilvl="8">
      <w:start w:val="1"/>
      <w:numFmt w:val="decimal"/>
      <w:lvlText w:val="%1.%2.%3.%4.%5.%6.%7.%8.%9."/>
      <w:lvlJc w:val="left"/>
      <w:pPr>
        <w:ind w:left="227" w:hanging="227"/>
      </w:pPr>
      <w:rPr>
        <w:rFonts w:hint="default"/>
      </w:rPr>
    </w:lvl>
  </w:abstractNum>
  <w:abstractNum w:abstractNumId="23">
    <w:nsid w:val="16D061E2"/>
    <w:multiLevelType w:val="multilevel"/>
    <w:tmpl w:val="EBB8A3BC"/>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BC7451"/>
    <w:multiLevelType w:val="multilevel"/>
    <w:tmpl w:val="4300A5A8"/>
    <w:styleLink w:val="WW8Num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A2003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B3626C4"/>
    <w:multiLevelType w:val="multilevel"/>
    <w:tmpl w:val="D4AEBAC2"/>
    <w:styleLink w:val="WW8Num22"/>
    <w:lvl w:ilvl="0">
      <w:start w:val="1"/>
      <w:numFmt w:val="decimal"/>
      <w:lvlText w:val="%1)"/>
      <w:lvlJc w:val="left"/>
      <w:pPr>
        <w:ind w:left="790" w:hanging="390"/>
      </w:pPr>
    </w:lvl>
    <w:lvl w:ilvl="1">
      <w:numFmt w:val="bullet"/>
      <w:lvlText w:val="-"/>
      <w:lvlJc w:val="left"/>
      <w:pPr>
        <w:ind w:left="148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1C5525E5"/>
    <w:multiLevelType w:val="hybridMultilevel"/>
    <w:tmpl w:val="7A522246"/>
    <w:lvl w:ilvl="0" w:tplc="00000004">
      <w:start w:val="1"/>
      <w:numFmt w:val="bullet"/>
      <w:lvlText w:val=""/>
      <w:lvlJc w:val="left"/>
      <w:pPr>
        <w:ind w:left="1996" w:hanging="360"/>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E9E44B6"/>
    <w:multiLevelType w:val="hybridMultilevel"/>
    <w:tmpl w:val="5928DEF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nsid w:val="1F23454F"/>
    <w:multiLevelType w:val="multilevel"/>
    <w:tmpl w:val="D28A9D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F6F27C7"/>
    <w:multiLevelType w:val="multilevel"/>
    <w:tmpl w:val="F29AC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FB87EFE"/>
    <w:multiLevelType w:val="multilevel"/>
    <w:tmpl w:val="AE5813A8"/>
    <w:lvl w:ilvl="0">
      <w:start w:val="1"/>
      <w:numFmt w:val="decimal"/>
      <w:lvlText w:val="%1."/>
      <w:lvlJc w:val="left"/>
      <w:pPr>
        <w:ind w:left="360" w:hanging="360"/>
      </w:pPr>
    </w:lvl>
    <w:lvl w:ilvl="1">
      <w:start w:val="1"/>
      <w:numFmt w:val="decimal"/>
      <w:pStyle w:val="Akapitz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0691CEE"/>
    <w:multiLevelType w:val="hybridMultilevel"/>
    <w:tmpl w:val="F20C7E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5770F37"/>
    <w:multiLevelType w:val="multilevel"/>
    <w:tmpl w:val="A5542412"/>
    <w:styleLink w:val="WW8Num19"/>
    <w:lvl w:ilvl="0">
      <w:start w:val="1"/>
      <w:numFmt w:val="decimal"/>
      <w:lvlText w:val="%1."/>
      <w:lvlJc w:val="left"/>
      <w:pPr>
        <w:ind w:left="360" w:hanging="360"/>
      </w:pPr>
      <w:rPr>
        <w:rFonts w:ascii="Tahoma" w:hAnsi="Tahoma" w:cs="Tahom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25C35D48"/>
    <w:multiLevelType w:val="multilevel"/>
    <w:tmpl w:val="F2462D3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6651F2E"/>
    <w:multiLevelType w:val="multilevel"/>
    <w:tmpl w:val="423EBED2"/>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696071C"/>
    <w:multiLevelType w:val="hybridMultilevel"/>
    <w:tmpl w:val="C080A630"/>
    <w:lvl w:ilvl="0" w:tplc="EC065AF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26AD65C7"/>
    <w:multiLevelType w:val="hybridMultilevel"/>
    <w:tmpl w:val="ACD2AAA8"/>
    <w:lvl w:ilvl="0" w:tplc="68E21B5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26CE5FD8"/>
    <w:multiLevelType w:val="multilevel"/>
    <w:tmpl w:val="3382567E"/>
    <w:styleLink w:val="WW8Num28"/>
    <w:lvl w:ilvl="0">
      <w:start w:val="4"/>
      <w:numFmt w:val="decimal"/>
      <w:lvlText w:val="%1"/>
      <w:lvlJc w:val="left"/>
      <w:pPr>
        <w:ind w:left="360" w:hanging="360"/>
      </w:pPr>
      <w:rPr>
        <w:rFonts w:ascii="Tahoma" w:hAnsi="Tahoma" w:cs="Tahoma"/>
        <w:sz w:val="20"/>
        <w:szCs w:val="20"/>
      </w:rPr>
    </w:lvl>
    <w:lvl w:ilvl="1">
      <w:start w:val="1"/>
      <w:numFmt w:val="decimal"/>
      <w:lvlText w:val="%1.%2"/>
      <w:lvlJc w:val="left"/>
      <w:pPr>
        <w:ind w:left="720" w:hanging="720"/>
      </w:pPr>
      <w:rPr>
        <w:rFonts w:ascii="Tahoma" w:hAnsi="Tahoma" w:cs="Tahoma"/>
        <w:sz w:val="20"/>
        <w:szCs w:val="20"/>
      </w:rPr>
    </w:lvl>
    <w:lvl w:ilvl="2">
      <w:start w:val="1"/>
      <w:numFmt w:val="decimal"/>
      <w:lvlText w:val="%1.%2.%3"/>
      <w:lvlJc w:val="left"/>
      <w:pPr>
        <w:ind w:left="720" w:hanging="720"/>
      </w:pPr>
      <w:rPr>
        <w:rFonts w:ascii="Tahoma" w:hAnsi="Tahoma" w:cs="Tahoma"/>
        <w:sz w:val="20"/>
        <w:szCs w:val="20"/>
      </w:rPr>
    </w:lvl>
    <w:lvl w:ilvl="3">
      <w:start w:val="1"/>
      <w:numFmt w:val="decimal"/>
      <w:lvlText w:val="%1.%2.%3.%4"/>
      <w:lvlJc w:val="left"/>
      <w:pPr>
        <w:ind w:left="1080" w:hanging="1080"/>
      </w:pPr>
      <w:rPr>
        <w:rFonts w:ascii="Tahoma" w:hAnsi="Tahoma" w:cs="Tahoma"/>
        <w:sz w:val="20"/>
        <w:szCs w:val="20"/>
      </w:rPr>
    </w:lvl>
    <w:lvl w:ilvl="4">
      <w:start w:val="1"/>
      <w:numFmt w:val="decimal"/>
      <w:lvlText w:val="%1.%2.%3.%4.%5"/>
      <w:lvlJc w:val="left"/>
      <w:pPr>
        <w:ind w:left="1440" w:hanging="1440"/>
      </w:pPr>
      <w:rPr>
        <w:rFonts w:ascii="Tahoma" w:hAnsi="Tahoma" w:cs="Tahoma"/>
        <w:sz w:val="20"/>
        <w:szCs w:val="20"/>
      </w:rPr>
    </w:lvl>
    <w:lvl w:ilvl="5">
      <w:start w:val="1"/>
      <w:numFmt w:val="decimal"/>
      <w:lvlText w:val="%1.%2.%3.%4.%5.%6"/>
      <w:lvlJc w:val="left"/>
      <w:pPr>
        <w:ind w:left="1440" w:hanging="1440"/>
      </w:pPr>
      <w:rPr>
        <w:rFonts w:ascii="Tahoma" w:hAnsi="Tahoma" w:cs="Tahoma"/>
        <w:sz w:val="20"/>
        <w:szCs w:val="20"/>
      </w:rPr>
    </w:lvl>
    <w:lvl w:ilvl="6">
      <w:start w:val="1"/>
      <w:numFmt w:val="decimal"/>
      <w:lvlText w:val="%1.%2.%3.%4.%5.%6.%7"/>
      <w:lvlJc w:val="left"/>
      <w:pPr>
        <w:ind w:left="1800" w:hanging="1800"/>
      </w:pPr>
      <w:rPr>
        <w:rFonts w:ascii="Tahoma" w:hAnsi="Tahoma" w:cs="Tahoma"/>
        <w:sz w:val="20"/>
        <w:szCs w:val="20"/>
      </w:rPr>
    </w:lvl>
    <w:lvl w:ilvl="7">
      <w:start w:val="1"/>
      <w:numFmt w:val="decimal"/>
      <w:lvlText w:val="%1.%2.%3.%4.%5.%6.%7.%8"/>
      <w:lvlJc w:val="left"/>
      <w:pPr>
        <w:ind w:left="2160" w:hanging="2160"/>
      </w:pPr>
      <w:rPr>
        <w:rFonts w:ascii="Tahoma" w:hAnsi="Tahoma" w:cs="Tahoma"/>
        <w:sz w:val="20"/>
        <w:szCs w:val="20"/>
      </w:rPr>
    </w:lvl>
    <w:lvl w:ilvl="8">
      <w:start w:val="1"/>
      <w:numFmt w:val="decimal"/>
      <w:lvlText w:val="%1.%2.%3.%4.%5.%6.%7.%8.%9"/>
      <w:lvlJc w:val="left"/>
      <w:pPr>
        <w:ind w:left="2160" w:hanging="2160"/>
      </w:pPr>
      <w:rPr>
        <w:rFonts w:ascii="Tahoma" w:hAnsi="Tahoma" w:cs="Tahoma"/>
        <w:sz w:val="20"/>
        <w:szCs w:val="20"/>
      </w:rPr>
    </w:lvl>
  </w:abstractNum>
  <w:abstractNum w:abstractNumId="39">
    <w:nsid w:val="26EE4424"/>
    <w:multiLevelType w:val="multilevel"/>
    <w:tmpl w:val="401CE26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0">
    <w:nsid w:val="28B15B59"/>
    <w:multiLevelType w:val="hybridMultilevel"/>
    <w:tmpl w:val="538800A2"/>
    <w:lvl w:ilvl="0" w:tplc="0415000D">
      <w:start w:val="1"/>
      <w:numFmt w:val="bullet"/>
      <w:lvlText w:val=""/>
      <w:lvlJc w:val="left"/>
      <w:pPr>
        <w:ind w:left="2057" w:hanging="360"/>
      </w:pPr>
      <w:rPr>
        <w:rFonts w:ascii="Wingdings" w:hAnsi="Wingdings" w:hint="default"/>
      </w:rPr>
    </w:lvl>
    <w:lvl w:ilvl="1" w:tplc="04150003" w:tentative="1">
      <w:start w:val="1"/>
      <w:numFmt w:val="bullet"/>
      <w:lvlText w:val="o"/>
      <w:lvlJc w:val="left"/>
      <w:pPr>
        <w:ind w:left="2777" w:hanging="360"/>
      </w:pPr>
      <w:rPr>
        <w:rFonts w:ascii="Courier New" w:hAnsi="Courier New" w:cs="Courier New" w:hint="default"/>
      </w:rPr>
    </w:lvl>
    <w:lvl w:ilvl="2" w:tplc="04150005" w:tentative="1">
      <w:start w:val="1"/>
      <w:numFmt w:val="bullet"/>
      <w:lvlText w:val=""/>
      <w:lvlJc w:val="left"/>
      <w:pPr>
        <w:ind w:left="3497" w:hanging="360"/>
      </w:pPr>
      <w:rPr>
        <w:rFonts w:ascii="Wingdings" w:hAnsi="Wingdings" w:hint="default"/>
      </w:rPr>
    </w:lvl>
    <w:lvl w:ilvl="3" w:tplc="04150001" w:tentative="1">
      <w:start w:val="1"/>
      <w:numFmt w:val="bullet"/>
      <w:lvlText w:val=""/>
      <w:lvlJc w:val="left"/>
      <w:pPr>
        <w:ind w:left="4217" w:hanging="360"/>
      </w:pPr>
      <w:rPr>
        <w:rFonts w:ascii="Symbol" w:hAnsi="Symbol" w:hint="default"/>
      </w:rPr>
    </w:lvl>
    <w:lvl w:ilvl="4" w:tplc="04150003" w:tentative="1">
      <w:start w:val="1"/>
      <w:numFmt w:val="bullet"/>
      <w:lvlText w:val="o"/>
      <w:lvlJc w:val="left"/>
      <w:pPr>
        <w:ind w:left="4937" w:hanging="360"/>
      </w:pPr>
      <w:rPr>
        <w:rFonts w:ascii="Courier New" w:hAnsi="Courier New" w:cs="Courier New" w:hint="default"/>
      </w:rPr>
    </w:lvl>
    <w:lvl w:ilvl="5" w:tplc="04150005" w:tentative="1">
      <w:start w:val="1"/>
      <w:numFmt w:val="bullet"/>
      <w:lvlText w:val=""/>
      <w:lvlJc w:val="left"/>
      <w:pPr>
        <w:ind w:left="5657" w:hanging="360"/>
      </w:pPr>
      <w:rPr>
        <w:rFonts w:ascii="Wingdings" w:hAnsi="Wingdings" w:hint="default"/>
      </w:rPr>
    </w:lvl>
    <w:lvl w:ilvl="6" w:tplc="04150001" w:tentative="1">
      <w:start w:val="1"/>
      <w:numFmt w:val="bullet"/>
      <w:lvlText w:val=""/>
      <w:lvlJc w:val="left"/>
      <w:pPr>
        <w:ind w:left="6377" w:hanging="360"/>
      </w:pPr>
      <w:rPr>
        <w:rFonts w:ascii="Symbol" w:hAnsi="Symbol" w:hint="default"/>
      </w:rPr>
    </w:lvl>
    <w:lvl w:ilvl="7" w:tplc="04150003" w:tentative="1">
      <w:start w:val="1"/>
      <w:numFmt w:val="bullet"/>
      <w:lvlText w:val="o"/>
      <w:lvlJc w:val="left"/>
      <w:pPr>
        <w:ind w:left="7097" w:hanging="360"/>
      </w:pPr>
      <w:rPr>
        <w:rFonts w:ascii="Courier New" w:hAnsi="Courier New" w:cs="Courier New" w:hint="default"/>
      </w:rPr>
    </w:lvl>
    <w:lvl w:ilvl="8" w:tplc="04150005" w:tentative="1">
      <w:start w:val="1"/>
      <w:numFmt w:val="bullet"/>
      <w:lvlText w:val=""/>
      <w:lvlJc w:val="left"/>
      <w:pPr>
        <w:ind w:left="7817" w:hanging="360"/>
      </w:pPr>
      <w:rPr>
        <w:rFonts w:ascii="Wingdings" w:hAnsi="Wingdings" w:hint="default"/>
      </w:rPr>
    </w:lvl>
  </w:abstractNum>
  <w:abstractNum w:abstractNumId="41">
    <w:nsid w:val="2963076F"/>
    <w:multiLevelType w:val="multilevel"/>
    <w:tmpl w:val="12603ECE"/>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29DD3506"/>
    <w:multiLevelType w:val="multilevel"/>
    <w:tmpl w:val="A5E4842C"/>
    <w:styleLink w:val="WWOutlineListStyle5"/>
    <w:lvl w:ilvl="0">
      <w:start w:val="1"/>
      <w:numFmt w:val="none"/>
      <w:lvlText w:val="%1"/>
      <w:lvlJc w:val="left"/>
    </w:lvl>
    <w:lvl w:ilvl="1">
      <w:start w:val="14"/>
      <w:numFmt w:val="upperLetter"/>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lowerLetter"/>
      <w:lvlText w:val="%8)"/>
      <w:lvlJc w:val="left"/>
      <w:pPr>
        <w:ind w:left="786" w:hanging="360"/>
      </w:pPr>
    </w:lvl>
    <w:lvl w:ilvl="8">
      <w:start w:val="1"/>
      <w:numFmt w:val="none"/>
      <w:lvlText w:val="%9"/>
      <w:lvlJc w:val="left"/>
    </w:lvl>
  </w:abstractNum>
  <w:abstractNum w:abstractNumId="43">
    <w:nsid w:val="2A886849"/>
    <w:multiLevelType w:val="hybridMultilevel"/>
    <w:tmpl w:val="8D8EF7AA"/>
    <w:lvl w:ilvl="0" w:tplc="3216F5D0">
      <w:start w:val="1"/>
      <w:numFmt w:val="lowerLetter"/>
      <w:lvlText w:val="%1)"/>
      <w:lvlJc w:val="left"/>
      <w:pPr>
        <w:ind w:left="720" w:hanging="360"/>
      </w:pPr>
      <w:rPr>
        <w:rFonts w:hint="default"/>
        <w:color w:val="000000"/>
      </w:rPr>
    </w:lvl>
    <w:lvl w:ilvl="1" w:tplc="564C30E6">
      <w:start w:val="1"/>
      <w:numFmt w:val="lowerLetter"/>
      <w:lvlText w:val="%2)"/>
      <w:lvlJc w:val="left"/>
      <w:pPr>
        <w:ind w:left="1440" w:hanging="360"/>
      </w:pPr>
      <w:rPr>
        <w:rFonts w:hint="default"/>
      </w:rPr>
    </w:lvl>
    <w:lvl w:ilvl="2" w:tplc="B7EA10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AC62097"/>
    <w:multiLevelType w:val="multilevel"/>
    <w:tmpl w:val="F37EED24"/>
    <w:styleLink w:val="WW8Num39"/>
    <w:lvl w:ilvl="0">
      <w:start w:val="1"/>
      <w:numFmt w:val="decimal"/>
      <w:lvlText w:val="%1)"/>
      <w:lvlJc w:val="left"/>
      <w:pPr>
        <w:ind w:left="720" w:hanging="360"/>
      </w:pPr>
      <w:rPr>
        <w:rFonts w:ascii="Tahoma" w:hAnsi="Tahoma" w:cs="Tahoma"/>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BDA181B"/>
    <w:multiLevelType w:val="multilevel"/>
    <w:tmpl w:val="F2462D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F4947FA"/>
    <w:multiLevelType w:val="multilevel"/>
    <w:tmpl w:val="0D362814"/>
    <w:styleLink w:val="WW8Num36"/>
    <w:lvl w:ilvl="0">
      <w:start w:val="1"/>
      <w:numFmt w:val="lowerLetter"/>
      <w:lvlText w:val="%1)"/>
      <w:lvlJc w:val="left"/>
      <w:pPr>
        <w:ind w:left="720" w:hanging="360"/>
      </w:pPr>
      <w:rPr>
        <w:rFonts w:ascii="Tahoma" w:hAnsi="Tahom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303C2ECE"/>
    <w:multiLevelType w:val="hybridMultilevel"/>
    <w:tmpl w:val="CB063AA4"/>
    <w:lvl w:ilvl="0" w:tplc="EC065AF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30AD2601"/>
    <w:multiLevelType w:val="hybridMultilevel"/>
    <w:tmpl w:val="12FCCDA2"/>
    <w:lvl w:ilvl="0" w:tplc="0CA21EE8">
      <w:start w:val="1"/>
      <w:numFmt w:val="upperLetter"/>
      <w:lvlText w:val="%1."/>
      <w:lvlJc w:val="left"/>
      <w:pPr>
        <w:ind w:left="1069" w:hanging="360"/>
      </w:pPr>
      <w:rPr>
        <w:rFonts w:eastAsiaTheme="majorEastAsia" w:hint="default"/>
        <w:b/>
        <w:u w:val="single"/>
      </w:rPr>
    </w:lvl>
    <w:lvl w:ilvl="1" w:tplc="0415000F">
      <w:start w:val="1"/>
      <w:numFmt w:val="decimal"/>
      <w:lvlText w:val="%2."/>
      <w:lvlJc w:val="left"/>
      <w:pPr>
        <w:ind w:left="1789" w:hanging="360"/>
      </w:pPr>
    </w:lvl>
    <w:lvl w:ilvl="2" w:tplc="0415000F">
      <w:start w:val="1"/>
      <w:numFmt w:val="decimal"/>
      <w:lvlText w:val="%3."/>
      <w:lvlJc w:val="lef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nsid w:val="32C72E31"/>
    <w:multiLevelType w:val="hybridMultilevel"/>
    <w:tmpl w:val="B4885EB4"/>
    <w:lvl w:ilvl="0" w:tplc="04150001">
      <w:start w:val="1"/>
      <w:numFmt w:val="bullet"/>
      <w:lvlText w:val=""/>
      <w:lvlJc w:val="left"/>
      <w:pPr>
        <w:ind w:left="213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5BB0322"/>
    <w:multiLevelType w:val="multilevel"/>
    <w:tmpl w:val="A366F26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38BC3D68"/>
    <w:multiLevelType w:val="hybridMultilevel"/>
    <w:tmpl w:val="DBE68D1C"/>
    <w:lvl w:ilvl="0" w:tplc="0415000F">
      <w:start w:val="1"/>
      <w:numFmt w:val="decimal"/>
      <w:lvlText w:val="%1."/>
      <w:lvlJc w:val="left"/>
      <w:pPr>
        <w:ind w:left="2689" w:hanging="360"/>
      </w:p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53">
    <w:nsid w:val="3C432085"/>
    <w:multiLevelType w:val="hybridMultilevel"/>
    <w:tmpl w:val="A13E7776"/>
    <w:lvl w:ilvl="0" w:tplc="00000004">
      <w:start w:val="1"/>
      <w:numFmt w:val="bullet"/>
      <w:lvlText w:val=""/>
      <w:lvlJc w:val="left"/>
      <w:pPr>
        <w:ind w:left="1146" w:hanging="360"/>
      </w:pPr>
      <w:rPr>
        <w:rFonts w:ascii="Symbol" w:hAnsi="Symbol"/>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CDB4D7D"/>
    <w:multiLevelType w:val="hybridMultilevel"/>
    <w:tmpl w:val="CDBA14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3E5E5712"/>
    <w:multiLevelType w:val="hybridMultilevel"/>
    <w:tmpl w:val="3B0C9E6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40C630AC"/>
    <w:multiLevelType w:val="multilevel"/>
    <w:tmpl w:val="0102027A"/>
    <w:styleLink w:val="WW8Num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422D6AC8"/>
    <w:multiLevelType w:val="hybridMultilevel"/>
    <w:tmpl w:val="9EA80960"/>
    <w:lvl w:ilvl="0" w:tplc="04150001">
      <w:start w:val="1"/>
      <w:numFmt w:val="bullet"/>
      <w:lvlText w:val=""/>
      <w:lvlJc w:val="left"/>
      <w:pPr>
        <w:ind w:left="1576" w:hanging="360"/>
      </w:pPr>
      <w:rPr>
        <w:rFonts w:ascii="Symbol" w:hAnsi="Symbol"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58">
    <w:nsid w:val="42450474"/>
    <w:multiLevelType w:val="multilevel"/>
    <w:tmpl w:val="C976368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sz w:val="22"/>
        <w:szCs w:val="22"/>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45EA541E"/>
    <w:multiLevelType w:val="hybridMultilevel"/>
    <w:tmpl w:val="85F81C4E"/>
    <w:lvl w:ilvl="0" w:tplc="CCD6B984">
      <w:start w:val="4"/>
      <w:numFmt w:val="decimal"/>
      <w:lvlText w:val="%1."/>
      <w:lvlJc w:val="left"/>
      <w:pPr>
        <w:ind w:left="37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45F451F9"/>
    <w:multiLevelType w:val="multilevel"/>
    <w:tmpl w:val="1C66E2C0"/>
    <w:styleLink w:val="WW8Num41"/>
    <w:lvl w:ilvl="0">
      <w:start w:val="1"/>
      <w:numFmt w:val="lowerLetter"/>
      <w:lvlText w:val="%1)"/>
      <w:lvlJc w:val="left"/>
      <w:pPr>
        <w:ind w:left="72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86936BF"/>
    <w:multiLevelType w:val="multilevel"/>
    <w:tmpl w:val="1108DE86"/>
    <w:styleLink w:val="WW8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9B021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D5F6892"/>
    <w:multiLevelType w:val="hybridMultilevel"/>
    <w:tmpl w:val="AB5A4B1A"/>
    <w:lvl w:ilvl="0" w:tplc="04150011">
      <w:start w:val="1"/>
      <w:numFmt w:val="decimal"/>
      <w:lvlText w:val="%1)"/>
      <w:lvlJc w:val="left"/>
      <w:pPr>
        <w:ind w:left="1440" w:hanging="360"/>
      </w:pPr>
    </w:lvl>
    <w:lvl w:ilvl="1" w:tplc="0408ECF0">
      <w:start w:val="1"/>
      <w:numFmt w:val="decimal"/>
      <w:lvlText w:val="%2."/>
      <w:lvlJc w:val="left"/>
      <w:pPr>
        <w:ind w:left="217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50470949"/>
    <w:multiLevelType w:val="multilevel"/>
    <w:tmpl w:val="A1E41D0C"/>
    <w:lvl w:ilvl="0">
      <w:start w:val="1"/>
      <w:numFmt w:val="decimal"/>
      <w:lvlText w:val="%1."/>
      <w:lvlJc w:val="left"/>
      <w:pPr>
        <w:ind w:left="360" w:hanging="360"/>
      </w:pPr>
      <w:rPr>
        <w:rFonts w:hint="default"/>
        <w:b w:val="0"/>
        <w:color w:val="auto"/>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sz w:val="22"/>
        <w:szCs w:val="22"/>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57215632"/>
    <w:multiLevelType w:val="multilevel"/>
    <w:tmpl w:val="B4941D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57DC4C17"/>
    <w:multiLevelType w:val="multilevel"/>
    <w:tmpl w:val="9AA67A26"/>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sz w:val="22"/>
        <w:szCs w:val="22"/>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80D2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8E060C9"/>
    <w:multiLevelType w:val="multilevel"/>
    <w:tmpl w:val="B1C2F232"/>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5A6B1008"/>
    <w:multiLevelType w:val="multilevel"/>
    <w:tmpl w:val="87543F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BA76B75"/>
    <w:multiLevelType w:val="multilevel"/>
    <w:tmpl w:val="41DE414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5BD70E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C7C4E43"/>
    <w:multiLevelType w:val="multilevel"/>
    <w:tmpl w:val="A36E1FA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nsid w:val="5C9A5986"/>
    <w:multiLevelType w:val="hybridMultilevel"/>
    <w:tmpl w:val="CE3C5A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5D432881"/>
    <w:multiLevelType w:val="hybridMultilevel"/>
    <w:tmpl w:val="2974BB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5">
    <w:nsid w:val="5DE27A38"/>
    <w:multiLevelType w:val="multilevel"/>
    <w:tmpl w:val="23E8FDE6"/>
    <w:styleLink w:val="WW8Num50"/>
    <w:lvl w:ilvl="0">
      <w:start w:val="1"/>
      <w:numFmt w:val="lowerLetter"/>
      <w:lvlText w:val="%1)"/>
      <w:lvlJc w:val="left"/>
      <w:pPr>
        <w:ind w:left="1080" w:hanging="360"/>
      </w:pPr>
      <w:rPr>
        <w:rFonts w:ascii="Arial" w:eastAsia="Calibri" w:hAnsi="Arial" w:cs="Arial"/>
        <w:sz w:val="20"/>
        <w:szCs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6">
    <w:nsid w:val="5E275731"/>
    <w:multiLevelType w:val="multilevel"/>
    <w:tmpl w:val="5914AC3C"/>
    <w:styleLink w:val="WW8Num29"/>
    <w:lvl w:ilvl="0">
      <w:start w:val="1"/>
      <w:numFmt w:val="decimal"/>
      <w:lvlText w:val="%1)"/>
      <w:lvlJc w:val="left"/>
      <w:pPr>
        <w:ind w:left="360" w:hanging="360"/>
      </w:pPr>
    </w:lvl>
    <w:lvl w:ilvl="1">
      <w:start w:val="1"/>
      <w:numFmt w:val="lowerLetter"/>
      <w:lvlText w:val="%2)"/>
      <w:lvlJc w:val="left"/>
      <w:pPr>
        <w:ind w:left="360" w:hanging="360"/>
      </w:pPr>
      <w:rPr>
        <w:rFonts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5F35343B"/>
    <w:multiLevelType w:val="hybridMultilevel"/>
    <w:tmpl w:val="5762A9BE"/>
    <w:lvl w:ilvl="0" w:tplc="A9C0BC46">
      <w:start w:val="1"/>
      <w:numFmt w:val="decimal"/>
      <w:lvlText w:val="%1)"/>
      <w:lvlJc w:val="left"/>
      <w:pPr>
        <w:ind w:left="720" w:hanging="360"/>
      </w:pPr>
      <w:rPr>
        <w:b w:val="0"/>
      </w:rPr>
    </w:lvl>
    <w:lvl w:ilvl="1" w:tplc="6C3EEAD0">
      <w:start w:val="1"/>
      <w:numFmt w:val="decimal"/>
      <w:lvlText w:val="%2."/>
      <w:lvlJc w:val="left"/>
      <w:pPr>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600A29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303269C"/>
    <w:multiLevelType w:val="hybridMultilevel"/>
    <w:tmpl w:val="AE56B374"/>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nsid w:val="63835F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4015570"/>
    <w:multiLevelType w:val="multilevel"/>
    <w:tmpl w:val="DEF60FE4"/>
    <w:styleLink w:val="WWOutlineListStyle18"/>
    <w:lvl w:ilvl="0">
      <w:start w:val="1"/>
      <w:numFmt w:val="none"/>
      <w:lvlText w:val="%1"/>
      <w:lvlJc w:val="left"/>
    </w:lvl>
    <w:lvl w:ilvl="1">
      <w:start w:val="14"/>
      <w:numFmt w:val="upperLetter"/>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lowerLetter"/>
      <w:lvlText w:val="%8)"/>
      <w:lvlJc w:val="left"/>
      <w:pPr>
        <w:ind w:left="786" w:hanging="360"/>
      </w:pPr>
    </w:lvl>
    <w:lvl w:ilvl="8">
      <w:start w:val="1"/>
      <w:numFmt w:val="none"/>
      <w:lvlText w:val="%9"/>
      <w:lvlJc w:val="left"/>
    </w:lvl>
  </w:abstractNum>
  <w:abstractNum w:abstractNumId="82">
    <w:nsid w:val="667C6E7F"/>
    <w:multiLevelType w:val="multilevel"/>
    <w:tmpl w:val="9216E29A"/>
    <w:styleLink w:val="WW8Num37"/>
    <w:lvl w:ilvl="0">
      <w:start w:val="1"/>
      <w:numFmt w:val="lowerLetter"/>
      <w:lvlText w:val="%1)"/>
      <w:lvlJc w:val="left"/>
      <w:pPr>
        <w:ind w:left="1265" w:hanging="465"/>
      </w:pPr>
      <w:rPr>
        <w:rFonts w:cs="Tahoma"/>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83">
    <w:nsid w:val="66C31CF7"/>
    <w:multiLevelType w:val="multilevel"/>
    <w:tmpl w:val="BE4E4DD8"/>
    <w:lvl w:ilvl="0">
      <w:start w:val="1"/>
      <w:numFmt w:val="decimal"/>
      <w:lvlText w:val="%1."/>
      <w:lvlJc w:val="left"/>
      <w:pPr>
        <w:ind w:left="644" w:hanging="360"/>
      </w:pPr>
      <w:rPr>
        <w:rFonts w:asciiTheme="minorHAnsi" w:eastAsiaTheme="minorHAnsi" w:hAnsiTheme="minorHAnsi" w:cstheme="minorHAnsi"/>
        <w:b w:val="0"/>
        <w:color w:val="000000" w:themeColor="text1"/>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4">
    <w:nsid w:val="6712704D"/>
    <w:multiLevelType w:val="hybridMultilevel"/>
    <w:tmpl w:val="FF005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8F6768D"/>
    <w:multiLevelType w:val="multilevel"/>
    <w:tmpl w:val="842C16B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6A284A42"/>
    <w:multiLevelType w:val="multilevel"/>
    <w:tmpl w:val="C976368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sz w:val="22"/>
        <w:szCs w:val="22"/>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A5D2DF4"/>
    <w:multiLevelType w:val="hybridMultilevel"/>
    <w:tmpl w:val="AB8A4EF6"/>
    <w:lvl w:ilvl="0" w:tplc="EC065AFE">
      <w:start w:val="1"/>
      <w:numFmt w:val="bullet"/>
      <w:lvlText w:val=""/>
      <w:lvlJc w:val="left"/>
      <w:pPr>
        <w:ind w:left="720" w:hanging="360"/>
      </w:pPr>
      <w:rPr>
        <w:rFonts w:ascii="Symbol" w:hAnsi="Symbol" w:hint="default"/>
      </w:rPr>
    </w:lvl>
    <w:lvl w:ilvl="1" w:tplc="EC065AF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ACE1FDA"/>
    <w:multiLevelType w:val="multilevel"/>
    <w:tmpl w:val="60F40572"/>
    <w:styleLink w:val="WW8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E03375A"/>
    <w:multiLevelType w:val="multilevel"/>
    <w:tmpl w:val="ED3E0F6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FD4721D"/>
    <w:multiLevelType w:val="multilevel"/>
    <w:tmpl w:val="B7167C8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2626663"/>
    <w:multiLevelType w:val="hybridMultilevel"/>
    <w:tmpl w:val="66A68ED4"/>
    <w:lvl w:ilvl="0" w:tplc="0415000F">
      <w:start w:val="1"/>
      <w:numFmt w:val="decimal"/>
      <w:lvlText w:val="%1."/>
      <w:lvlJc w:val="left"/>
      <w:pPr>
        <w:ind w:left="3769" w:hanging="360"/>
      </w:pPr>
    </w:lvl>
    <w:lvl w:ilvl="1" w:tplc="04150019">
      <w:start w:val="1"/>
      <w:numFmt w:val="lowerLetter"/>
      <w:lvlText w:val="%2."/>
      <w:lvlJc w:val="left"/>
      <w:pPr>
        <w:ind w:left="4489" w:hanging="360"/>
      </w:pPr>
    </w:lvl>
    <w:lvl w:ilvl="2" w:tplc="0415001B">
      <w:start w:val="1"/>
      <w:numFmt w:val="lowerRoman"/>
      <w:lvlText w:val="%3."/>
      <w:lvlJc w:val="right"/>
      <w:pPr>
        <w:ind w:left="5209"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nsid w:val="770D0A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7B125C9"/>
    <w:multiLevelType w:val="multilevel"/>
    <w:tmpl w:val="B7F848A0"/>
    <w:styleLink w:val="WW8Num34"/>
    <w:lvl w:ilvl="0">
      <w:start w:val="1"/>
      <w:numFmt w:val="decimal"/>
      <w:lvlText w:val="%1)"/>
      <w:lvlJc w:val="left"/>
      <w:pPr>
        <w:ind w:left="36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82A3322"/>
    <w:multiLevelType w:val="multilevel"/>
    <w:tmpl w:val="DFBCF13E"/>
    <w:styleLink w:val="WWOutlineListStyle3"/>
    <w:lvl w:ilvl="0">
      <w:start w:val="1"/>
      <w:numFmt w:val="none"/>
      <w:lvlText w:val="%1"/>
      <w:lvlJc w:val="left"/>
    </w:lvl>
    <w:lvl w:ilvl="1">
      <w:start w:val="14"/>
      <w:numFmt w:val="upperLetter"/>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lowerLetter"/>
      <w:lvlText w:val="%8)"/>
      <w:lvlJc w:val="left"/>
      <w:pPr>
        <w:ind w:left="786" w:hanging="360"/>
      </w:pPr>
    </w:lvl>
    <w:lvl w:ilvl="8">
      <w:start w:val="1"/>
      <w:numFmt w:val="none"/>
      <w:lvlText w:val="%9"/>
      <w:lvlJc w:val="left"/>
    </w:lvl>
  </w:abstractNum>
  <w:abstractNum w:abstractNumId="95">
    <w:nsid w:val="78F119F6"/>
    <w:multiLevelType w:val="hybridMultilevel"/>
    <w:tmpl w:val="5F76AB44"/>
    <w:lvl w:ilvl="0" w:tplc="9A04FC3A">
      <w:start w:val="5"/>
      <w:numFmt w:val="decimal"/>
      <w:lvlText w:val="%1."/>
      <w:lvlJc w:val="left"/>
      <w:pPr>
        <w:ind w:left="37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794467CC"/>
    <w:multiLevelType w:val="hybridMultilevel"/>
    <w:tmpl w:val="95FA235C"/>
    <w:lvl w:ilvl="0" w:tplc="04150001">
      <w:start w:val="1"/>
      <w:numFmt w:val="bullet"/>
      <w:lvlText w:val=""/>
      <w:lvlJc w:val="left"/>
      <w:pPr>
        <w:ind w:left="148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nsid w:val="79DE1EE5"/>
    <w:multiLevelType w:val="multilevel"/>
    <w:tmpl w:val="E918E802"/>
    <w:styleLink w:val="WW8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FF53D37"/>
    <w:multiLevelType w:val="hybridMultilevel"/>
    <w:tmpl w:val="36D27F02"/>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num w:numId="1">
    <w:abstractNumId w:val="31"/>
  </w:num>
  <w:num w:numId="2">
    <w:abstractNumId w:val="26"/>
  </w:num>
  <w:num w:numId="3">
    <w:abstractNumId w:val="38"/>
  </w:num>
  <w:num w:numId="4">
    <w:abstractNumId w:val="82"/>
  </w:num>
  <w:num w:numId="5">
    <w:abstractNumId w:val="24"/>
  </w:num>
  <w:num w:numId="6">
    <w:abstractNumId w:val="16"/>
  </w:num>
  <w:num w:numId="7">
    <w:abstractNumId w:val="56"/>
  </w:num>
  <w:num w:numId="8">
    <w:abstractNumId w:val="76"/>
  </w:num>
  <w:num w:numId="9">
    <w:abstractNumId w:val="46"/>
  </w:num>
  <w:num w:numId="10">
    <w:abstractNumId w:val="60"/>
  </w:num>
  <w:num w:numId="11">
    <w:abstractNumId w:val="75"/>
  </w:num>
  <w:num w:numId="12">
    <w:abstractNumId w:val="6"/>
  </w:num>
  <w:num w:numId="13">
    <w:abstractNumId w:val="8"/>
  </w:num>
  <w:num w:numId="14">
    <w:abstractNumId w:val="83"/>
  </w:num>
  <w:num w:numId="15">
    <w:abstractNumId w:val="34"/>
  </w:num>
  <w:num w:numId="16">
    <w:abstractNumId w:val="62"/>
  </w:num>
  <w:num w:numId="17">
    <w:abstractNumId w:val="80"/>
  </w:num>
  <w:num w:numId="18">
    <w:abstractNumId w:val="42"/>
  </w:num>
  <w:num w:numId="19">
    <w:abstractNumId w:val="94"/>
  </w:num>
  <w:num w:numId="20">
    <w:abstractNumId w:val="18"/>
  </w:num>
  <w:num w:numId="21">
    <w:abstractNumId w:val="23"/>
  </w:num>
  <w:num w:numId="22">
    <w:abstractNumId w:val="44"/>
  </w:num>
  <w:num w:numId="23">
    <w:abstractNumId w:val="14"/>
  </w:num>
  <w:num w:numId="24">
    <w:abstractNumId w:val="81"/>
  </w:num>
  <w:num w:numId="25">
    <w:abstractNumId w:val="15"/>
  </w:num>
  <w:num w:numId="26">
    <w:abstractNumId w:val="33"/>
  </w:num>
  <w:num w:numId="27">
    <w:abstractNumId w:val="93"/>
  </w:num>
  <w:num w:numId="28">
    <w:abstractNumId w:val="61"/>
  </w:num>
  <w:num w:numId="29">
    <w:abstractNumId w:val="97"/>
  </w:num>
  <w:num w:numId="30">
    <w:abstractNumId w:val="88"/>
  </w:num>
  <w:num w:numId="31">
    <w:abstractNumId w:val="70"/>
  </w:num>
  <w:num w:numId="32">
    <w:abstractNumId w:val="29"/>
  </w:num>
  <w:num w:numId="33">
    <w:abstractNumId w:val="92"/>
  </w:num>
  <w:num w:numId="34">
    <w:abstractNumId w:val="89"/>
  </w:num>
  <w:num w:numId="35">
    <w:abstractNumId w:val="78"/>
  </w:num>
  <w:num w:numId="36">
    <w:abstractNumId w:val="35"/>
  </w:num>
  <w:num w:numId="37">
    <w:abstractNumId w:val="86"/>
  </w:num>
  <w:num w:numId="38">
    <w:abstractNumId w:val="5"/>
  </w:num>
  <w:num w:numId="39">
    <w:abstractNumId w:val="65"/>
  </w:num>
  <w:num w:numId="40">
    <w:abstractNumId w:val="7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3"/>
  </w:num>
  <w:num w:numId="42">
    <w:abstractNumId w:val="67"/>
  </w:num>
  <w:num w:numId="43">
    <w:abstractNumId w:val="87"/>
  </w:num>
  <w:num w:numId="44">
    <w:abstractNumId w:val="25"/>
  </w:num>
  <w:num w:numId="45">
    <w:abstractNumId w:val="11"/>
  </w:num>
  <w:num w:numId="46">
    <w:abstractNumId w:val="64"/>
  </w:num>
  <w:num w:numId="47">
    <w:abstractNumId w:val="90"/>
  </w:num>
  <w:num w:numId="48">
    <w:abstractNumId w:val="50"/>
  </w:num>
  <w:num w:numId="49">
    <w:abstractNumId w:val="22"/>
  </w:num>
  <w:num w:numId="50">
    <w:abstractNumId w:val="71"/>
  </w:num>
  <w:num w:numId="51">
    <w:abstractNumId w:val="10"/>
  </w:num>
  <w:num w:numId="52">
    <w:abstractNumId w:val="98"/>
  </w:num>
  <w:num w:numId="53">
    <w:abstractNumId w:val="84"/>
  </w:num>
  <w:num w:numId="54">
    <w:abstractNumId w:val="28"/>
  </w:num>
  <w:num w:numId="55">
    <w:abstractNumId w:val="43"/>
  </w:num>
  <w:num w:numId="56">
    <w:abstractNumId w:val="69"/>
  </w:num>
  <w:num w:numId="57">
    <w:abstractNumId w:val="66"/>
  </w:num>
  <w:num w:numId="58">
    <w:abstractNumId w:val="68"/>
  </w:num>
  <w:num w:numId="59">
    <w:abstractNumId w:val="58"/>
  </w:num>
  <w:num w:numId="60">
    <w:abstractNumId w:val="57"/>
  </w:num>
  <w:num w:numId="61">
    <w:abstractNumId w:val="48"/>
  </w:num>
  <w:num w:numId="62">
    <w:abstractNumId w:val="21"/>
  </w:num>
  <w:num w:numId="63">
    <w:abstractNumId w:val="51"/>
  </w:num>
  <w:num w:numId="64">
    <w:abstractNumId w:val="85"/>
  </w:num>
  <w:num w:numId="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num>
  <w:num w:numId="9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19"/>
  </w:num>
  <w:num w:numId="107">
    <w:abstractNumId w:val="9"/>
  </w:num>
  <w:num w:numId="108">
    <w:abstractNumId w:val="63"/>
  </w:num>
  <w:num w:numId="109">
    <w:abstractNumId w:val="17"/>
  </w:num>
  <w:num w:numId="110">
    <w:abstractNumId w:val="40"/>
  </w:num>
  <w:num w:numId="111">
    <w:abstractNumId w:val="1"/>
  </w:num>
  <w:num w:numId="112">
    <w:abstractNumId w:val="53"/>
  </w:num>
  <w:num w:numId="113">
    <w:abstractNumId w:val="12"/>
  </w:num>
  <w:num w:numId="114">
    <w:abstractNumId w:val="5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80"/>
    <w:rsid w:val="00000455"/>
    <w:rsid w:val="00002A9C"/>
    <w:rsid w:val="00005AF2"/>
    <w:rsid w:val="00005F3A"/>
    <w:rsid w:val="00010547"/>
    <w:rsid w:val="0001519E"/>
    <w:rsid w:val="00023738"/>
    <w:rsid w:val="00023E60"/>
    <w:rsid w:val="00024D1F"/>
    <w:rsid w:val="00030417"/>
    <w:rsid w:val="000314BB"/>
    <w:rsid w:val="0003187B"/>
    <w:rsid w:val="00031F87"/>
    <w:rsid w:val="0003377F"/>
    <w:rsid w:val="000350E6"/>
    <w:rsid w:val="00036B8A"/>
    <w:rsid w:val="0003711D"/>
    <w:rsid w:val="00040974"/>
    <w:rsid w:val="00040DD9"/>
    <w:rsid w:val="00042CAC"/>
    <w:rsid w:val="00046B72"/>
    <w:rsid w:val="000473D5"/>
    <w:rsid w:val="00051A48"/>
    <w:rsid w:val="00056DA5"/>
    <w:rsid w:val="0006117A"/>
    <w:rsid w:val="000639E3"/>
    <w:rsid w:val="00065808"/>
    <w:rsid w:val="00065A77"/>
    <w:rsid w:val="00065F88"/>
    <w:rsid w:val="0006631E"/>
    <w:rsid w:val="000706C2"/>
    <w:rsid w:val="000750A1"/>
    <w:rsid w:val="00075AB3"/>
    <w:rsid w:val="0007675D"/>
    <w:rsid w:val="000768A7"/>
    <w:rsid w:val="000776D6"/>
    <w:rsid w:val="000800A6"/>
    <w:rsid w:val="000817C6"/>
    <w:rsid w:val="000833F4"/>
    <w:rsid w:val="00083446"/>
    <w:rsid w:val="00084044"/>
    <w:rsid w:val="000853D4"/>
    <w:rsid w:val="00086D03"/>
    <w:rsid w:val="00091232"/>
    <w:rsid w:val="000928B6"/>
    <w:rsid w:val="00094983"/>
    <w:rsid w:val="000A0747"/>
    <w:rsid w:val="000A1C57"/>
    <w:rsid w:val="000A3CD6"/>
    <w:rsid w:val="000A3D56"/>
    <w:rsid w:val="000B3791"/>
    <w:rsid w:val="000B3ABC"/>
    <w:rsid w:val="000B3BBB"/>
    <w:rsid w:val="000B41EB"/>
    <w:rsid w:val="000B495C"/>
    <w:rsid w:val="000B5593"/>
    <w:rsid w:val="000B6DA2"/>
    <w:rsid w:val="000B7E6F"/>
    <w:rsid w:val="000C01C2"/>
    <w:rsid w:val="000C01F5"/>
    <w:rsid w:val="000C258D"/>
    <w:rsid w:val="000C2BFA"/>
    <w:rsid w:val="000C327C"/>
    <w:rsid w:val="000C79F0"/>
    <w:rsid w:val="000D3387"/>
    <w:rsid w:val="000D5791"/>
    <w:rsid w:val="000D698B"/>
    <w:rsid w:val="000D74E5"/>
    <w:rsid w:val="000E0780"/>
    <w:rsid w:val="000E1897"/>
    <w:rsid w:val="000E31E1"/>
    <w:rsid w:val="000E5A85"/>
    <w:rsid w:val="000F09E3"/>
    <w:rsid w:val="000F0E4E"/>
    <w:rsid w:val="000F28A1"/>
    <w:rsid w:val="000F2FD4"/>
    <w:rsid w:val="000F359E"/>
    <w:rsid w:val="000F5DFA"/>
    <w:rsid w:val="000F5F30"/>
    <w:rsid w:val="000F65F0"/>
    <w:rsid w:val="000F668A"/>
    <w:rsid w:val="00100042"/>
    <w:rsid w:val="001051E7"/>
    <w:rsid w:val="00111496"/>
    <w:rsid w:val="00111A32"/>
    <w:rsid w:val="001141ED"/>
    <w:rsid w:val="00115DD1"/>
    <w:rsid w:val="00116E71"/>
    <w:rsid w:val="0011706D"/>
    <w:rsid w:val="00122AE5"/>
    <w:rsid w:val="0012654D"/>
    <w:rsid w:val="00130524"/>
    <w:rsid w:val="00132207"/>
    <w:rsid w:val="00134916"/>
    <w:rsid w:val="00135C84"/>
    <w:rsid w:val="00142D46"/>
    <w:rsid w:val="00143209"/>
    <w:rsid w:val="00143552"/>
    <w:rsid w:val="0014523E"/>
    <w:rsid w:val="00145D61"/>
    <w:rsid w:val="001504BA"/>
    <w:rsid w:val="00150A9B"/>
    <w:rsid w:val="00152C06"/>
    <w:rsid w:val="00152DB3"/>
    <w:rsid w:val="001576CB"/>
    <w:rsid w:val="00157CF1"/>
    <w:rsid w:val="00160282"/>
    <w:rsid w:val="001604DA"/>
    <w:rsid w:val="00162E60"/>
    <w:rsid w:val="00163AF3"/>
    <w:rsid w:val="0016496F"/>
    <w:rsid w:val="00165AE2"/>
    <w:rsid w:val="0016661A"/>
    <w:rsid w:val="00167754"/>
    <w:rsid w:val="00167D79"/>
    <w:rsid w:val="001710B9"/>
    <w:rsid w:val="00171142"/>
    <w:rsid w:val="00172FFA"/>
    <w:rsid w:val="00174FCE"/>
    <w:rsid w:val="0017616B"/>
    <w:rsid w:val="001762C7"/>
    <w:rsid w:val="001766E7"/>
    <w:rsid w:val="00180870"/>
    <w:rsid w:val="00181518"/>
    <w:rsid w:val="001818FB"/>
    <w:rsid w:val="00181B1B"/>
    <w:rsid w:val="001825DC"/>
    <w:rsid w:val="00183B38"/>
    <w:rsid w:val="00183C8A"/>
    <w:rsid w:val="00184017"/>
    <w:rsid w:val="00184370"/>
    <w:rsid w:val="00185975"/>
    <w:rsid w:val="001924B4"/>
    <w:rsid w:val="00193454"/>
    <w:rsid w:val="001A0F9E"/>
    <w:rsid w:val="001A431F"/>
    <w:rsid w:val="001A445A"/>
    <w:rsid w:val="001A74A0"/>
    <w:rsid w:val="001A7AC6"/>
    <w:rsid w:val="001B28A5"/>
    <w:rsid w:val="001B29A3"/>
    <w:rsid w:val="001B3A4A"/>
    <w:rsid w:val="001B4054"/>
    <w:rsid w:val="001B4C35"/>
    <w:rsid w:val="001B4EA9"/>
    <w:rsid w:val="001B7A81"/>
    <w:rsid w:val="001C372B"/>
    <w:rsid w:val="001C59F8"/>
    <w:rsid w:val="001C77B0"/>
    <w:rsid w:val="001D00EE"/>
    <w:rsid w:val="001D194A"/>
    <w:rsid w:val="001D1DA3"/>
    <w:rsid w:val="001E0A6C"/>
    <w:rsid w:val="001E1F17"/>
    <w:rsid w:val="001E3EB2"/>
    <w:rsid w:val="001E6E53"/>
    <w:rsid w:val="001F270B"/>
    <w:rsid w:val="001F4406"/>
    <w:rsid w:val="001F5B4A"/>
    <w:rsid w:val="001F64B9"/>
    <w:rsid w:val="001F7019"/>
    <w:rsid w:val="0020194B"/>
    <w:rsid w:val="00202085"/>
    <w:rsid w:val="00202209"/>
    <w:rsid w:val="00203611"/>
    <w:rsid w:val="0020372E"/>
    <w:rsid w:val="0020611C"/>
    <w:rsid w:val="002062B7"/>
    <w:rsid w:val="00206E8E"/>
    <w:rsid w:val="00210C01"/>
    <w:rsid w:val="00212A62"/>
    <w:rsid w:val="00214528"/>
    <w:rsid w:val="00216800"/>
    <w:rsid w:val="002202F9"/>
    <w:rsid w:val="0022397B"/>
    <w:rsid w:val="00224698"/>
    <w:rsid w:val="00227010"/>
    <w:rsid w:val="00230E33"/>
    <w:rsid w:val="00233849"/>
    <w:rsid w:val="00233DA4"/>
    <w:rsid w:val="00234330"/>
    <w:rsid w:val="00234A46"/>
    <w:rsid w:val="00234E47"/>
    <w:rsid w:val="00235EE5"/>
    <w:rsid w:val="00236B89"/>
    <w:rsid w:val="002372B5"/>
    <w:rsid w:val="002404E8"/>
    <w:rsid w:val="0024206C"/>
    <w:rsid w:val="00243F40"/>
    <w:rsid w:val="00245424"/>
    <w:rsid w:val="002506F7"/>
    <w:rsid w:val="00254DEF"/>
    <w:rsid w:val="00255EF3"/>
    <w:rsid w:val="0025752A"/>
    <w:rsid w:val="0026097E"/>
    <w:rsid w:val="002664E0"/>
    <w:rsid w:val="00267356"/>
    <w:rsid w:val="00270896"/>
    <w:rsid w:val="00270BD1"/>
    <w:rsid w:val="00271735"/>
    <w:rsid w:val="00271E0E"/>
    <w:rsid w:val="00272666"/>
    <w:rsid w:val="0027275A"/>
    <w:rsid w:val="0027379B"/>
    <w:rsid w:val="0028145D"/>
    <w:rsid w:val="00281664"/>
    <w:rsid w:val="0028219D"/>
    <w:rsid w:val="00283DFD"/>
    <w:rsid w:val="00284C42"/>
    <w:rsid w:val="00286D62"/>
    <w:rsid w:val="0029140F"/>
    <w:rsid w:val="002916E4"/>
    <w:rsid w:val="0029382C"/>
    <w:rsid w:val="00293F11"/>
    <w:rsid w:val="00294B50"/>
    <w:rsid w:val="002A25D6"/>
    <w:rsid w:val="002A37E8"/>
    <w:rsid w:val="002A3C9B"/>
    <w:rsid w:val="002A4BB7"/>
    <w:rsid w:val="002A6371"/>
    <w:rsid w:val="002A65F5"/>
    <w:rsid w:val="002B1172"/>
    <w:rsid w:val="002B1915"/>
    <w:rsid w:val="002B49B7"/>
    <w:rsid w:val="002B5CAE"/>
    <w:rsid w:val="002C6760"/>
    <w:rsid w:val="002D0807"/>
    <w:rsid w:val="002D0CC2"/>
    <w:rsid w:val="002D0DE6"/>
    <w:rsid w:val="002D60CA"/>
    <w:rsid w:val="002D747C"/>
    <w:rsid w:val="002E0131"/>
    <w:rsid w:val="002E1178"/>
    <w:rsid w:val="002E14D2"/>
    <w:rsid w:val="002E3C02"/>
    <w:rsid w:val="002E46DE"/>
    <w:rsid w:val="002E520B"/>
    <w:rsid w:val="002F036B"/>
    <w:rsid w:val="002F05BC"/>
    <w:rsid w:val="002F0F63"/>
    <w:rsid w:val="002F1CD0"/>
    <w:rsid w:val="002F2CD0"/>
    <w:rsid w:val="002F54C1"/>
    <w:rsid w:val="00302D24"/>
    <w:rsid w:val="0030326E"/>
    <w:rsid w:val="003048CC"/>
    <w:rsid w:val="00305CB3"/>
    <w:rsid w:val="00306275"/>
    <w:rsid w:val="0030722F"/>
    <w:rsid w:val="00310A8B"/>
    <w:rsid w:val="00310C96"/>
    <w:rsid w:val="00311347"/>
    <w:rsid w:val="00312722"/>
    <w:rsid w:val="00315891"/>
    <w:rsid w:val="00316942"/>
    <w:rsid w:val="0031738B"/>
    <w:rsid w:val="003175F2"/>
    <w:rsid w:val="00317691"/>
    <w:rsid w:val="0032079D"/>
    <w:rsid w:val="003217A8"/>
    <w:rsid w:val="00324686"/>
    <w:rsid w:val="00325780"/>
    <w:rsid w:val="0032594D"/>
    <w:rsid w:val="00326E7E"/>
    <w:rsid w:val="00331E25"/>
    <w:rsid w:val="00332C6F"/>
    <w:rsid w:val="00333301"/>
    <w:rsid w:val="00333B56"/>
    <w:rsid w:val="00336CF5"/>
    <w:rsid w:val="00343AA6"/>
    <w:rsid w:val="003454AB"/>
    <w:rsid w:val="00347485"/>
    <w:rsid w:val="003476A9"/>
    <w:rsid w:val="00347E50"/>
    <w:rsid w:val="0035244B"/>
    <w:rsid w:val="00352F76"/>
    <w:rsid w:val="00355698"/>
    <w:rsid w:val="00355DC6"/>
    <w:rsid w:val="003579A3"/>
    <w:rsid w:val="0036121F"/>
    <w:rsid w:val="003621A5"/>
    <w:rsid w:val="00362636"/>
    <w:rsid w:val="003657C1"/>
    <w:rsid w:val="003657E1"/>
    <w:rsid w:val="00366479"/>
    <w:rsid w:val="0036756C"/>
    <w:rsid w:val="00371771"/>
    <w:rsid w:val="00372D32"/>
    <w:rsid w:val="00375978"/>
    <w:rsid w:val="003760E9"/>
    <w:rsid w:val="00376D0F"/>
    <w:rsid w:val="0038224B"/>
    <w:rsid w:val="00382939"/>
    <w:rsid w:val="00383C6B"/>
    <w:rsid w:val="00385653"/>
    <w:rsid w:val="00386362"/>
    <w:rsid w:val="0039018B"/>
    <w:rsid w:val="00391180"/>
    <w:rsid w:val="00392931"/>
    <w:rsid w:val="00392BED"/>
    <w:rsid w:val="00394622"/>
    <w:rsid w:val="00395188"/>
    <w:rsid w:val="003976F4"/>
    <w:rsid w:val="003A022C"/>
    <w:rsid w:val="003A1FAA"/>
    <w:rsid w:val="003A2D0B"/>
    <w:rsid w:val="003A5134"/>
    <w:rsid w:val="003A7130"/>
    <w:rsid w:val="003A7DB0"/>
    <w:rsid w:val="003B3068"/>
    <w:rsid w:val="003B5143"/>
    <w:rsid w:val="003B6909"/>
    <w:rsid w:val="003C0EF7"/>
    <w:rsid w:val="003C148C"/>
    <w:rsid w:val="003C366C"/>
    <w:rsid w:val="003C4732"/>
    <w:rsid w:val="003C5B35"/>
    <w:rsid w:val="003C692E"/>
    <w:rsid w:val="003C7114"/>
    <w:rsid w:val="003D0D9C"/>
    <w:rsid w:val="003D30F9"/>
    <w:rsid w:val="003D50E5"/>
    <w:rsid w:val="003D52B0"/>
    <w:rsid w:val="003D6B8F"/>
    <w:rsid w:val="003D6D43"/>
    <w:rsid w:val="003D6F29"/>
    <w:rsid w:val="003D7FD5"/>
    <w:rsid w:val="003E194F"/>
    <w:rsid w:val="003E5C79"/>
    <w:rsid w:val="003E739C"/>
    <w:rsid w:val="003E7BE1"/>
    <w:rsid w:val="003F1B34"/>
    <w:rsid w:val="003F1E1C"/>
    <w:rsid w:val="003F431D"/>
    <w:rsid w:val="003F7611"/>
    <w:rsid w:val="004027E1"/>
    <w:rsid w:val="0041004A"/>
    <w:rsid w:val="00410439"/>
    <w:rsid w:val="00410FC4"/>
    <w:rsid w:val="00412EDE"/>
    <w:rsid w:val="00412F40"/>
    <w:rsid w:val="00413147"/>
    <w:rsid w:val="004140FF"/>
    <w:rsid w:val="00414D3F"/>
    <w:rsid w:val="00416177"/>
    <w:rsid w:val="0041642D"/>
    <w:rsid w:val="00421C2D"/>
    <w:rsid w:val="00422773"/>
    <w:rsid w:val="00422D77"/>
    <w:rsid w:val="00423A9C"/>
    <w:rsid w:val="00425461"/>
    <w:rsid w:val="0042606D"/>
    <w:rsid w:val="004261D9"/>
    <w:rsid w:val="00426B5C"/>
    <w:rsid w:val="0043059C"/>
    <w:rsid w:val="004334DB"/>
    <w:rsid w:val="00433F3A"/>
    <w:rsid w:val="00437289"/>
    <w:rsid w:val="00441162"/>
    <w:rsid w:val="00443178"/>
    <w:rsid w:val="0044358B"/>
    <w:rsid w:val="00443F0D"/>
    <w:rsid w:val="00444522"/>
    <w:rsid w:val="00444F43"/>
    <w:rsid w:val="00446020"/>
    <w:rsid w:val="00446887"/>
    <w:rsid w:val="0045167C"/>
    <w:rsid w:val="00456A76"/>
    <w:rsid w:val="00457E69"/>
    <w:rsid w:val="00460375"/>
    <w:rsid w:val="004603C9"/>
    <w:rsid w:val="004623A8"/>
    <w:rsid w:val="0046352E"/>
    <w:rsid w:val="00465CC6"/>
    <w:rsid w:val="00466A19"/>
    <w:rsid w:val="0046774A"/>
    <w:rsid w:val="0047410A"/>
    <w:rsid w:val="0047699A"/>
    <w:rsid w:val="00477780"/>
    <w:rsid w:val="00477A69"/>
    <w:rsid w:val="00481AA5"/>
    <w:rsid w:val="00481D6D"/>
    <w:rsid w:val="00484E72"/>
    <w:rsid w:val="00485A03"/>
    <w:rsid w:val="00485DF5"/>
    <w:rsid w:val="004864B0"/>
    <w:rsid w:val="00487E0B"/>
    <w:rsid w:val="004902CB"/>
    <w:rsid w:val="00491C65"/>
    <w:rsid w:val="0049498F"/>
    <w:rsid w:val="00494B59"/>
    <w:rsid w:val="00496899"/>
    <w:rsid w:val="004976E8"/>
    <w:rsid w:val="004A3889"/>
    <w:rsid w:val="004A41B8"/>
    <w:rsid w:val="004B0E71"/>
    <w:rsid w:val="004B2418"/>
    <w:rsid w:val="004B2A8F"/>
    <w:rsid w:val="004B3334"/>
    <w:rsid w:val="004C1DDC"/>
    <w:rsid w:val="004C57B0"/>
    <w:rsid w:val="004C644C"/>
    <w:rsid w:val="004D029D"/>
    <w:rsid w:val="004D0696"/>
    <w:rsid w:val="004D301D"/>
    <w:rsid w:val="004D450B"/>
    <w:rsid w:val="004D5CF4"/>
    <w:rsid w:val="004D6109"/>
    <w:rsid w:val="004D7C0E"/>
    <w:rsid w:val="004E44BC"/>
    <w:rsid w:val="004E5EBC"/>
    <w:rsid w:val="004E7B83"/>
    <w:rsid w:val="004E7F78"/>
    <w:rsid w:val="004F36DA"/>
    <w:rsid w:val="004F46BC"/>
    <w:rsid w:val="00501BEE"/>
    <w:rsid w:val="00501C37"/>
    <w:rsid w:val="0050284D"/>
    <w:rsid w:val="005033C2"/>
    <w:rsid w:val="00506AE5"/>
    <w:rsid w:val="00507FB9"/>
    <w:rsid w:val="0051288C"/>
    <w:rsid w:val="00512DEF"/>
    <w:rsid w:val="005136CB"/>
    <w:rsid w:val="00515457"/>
    <w:rsid w:val="00517418"/>
    <w:rsid w:val="00520E06"/>
    <w:rsid w:val="0052144B"/>
    <w:rsid w:val="00522AD1"/>
    <w:rsid w:val="00522D4F"/>
    <w:rsid w:val="00524EDC"/>
    <w:rsid w:val="005261C8"/>
    <w:rsid w:val="005278CE"/>
    <w:rsid w:val="00530A47"/>
    <w:rsid w:val="00533BA3"/>
    <w:rsid w:val="005364FA"/>
    <w:rsid w:val="00536E5C"/>
    <w:rsid w:val="0054097E"/>
    <w:rsid w:val="00540ABE"/>
    <w:rsid w:val="0054378E"/>
    <w:rsid w:val="00544B0E"/>
    <w:rsid w:val="00545991"/>
    <w:rsid w:val="0054718A"/>
    <w:rsid w:val="005472BC"/>
    <w:rsid w:val="00550226"/>
    <w:rsid w:val="00554DB2"/>
    <w:rsid w:val="00555498"/>
    <w:rsid w:val="00555E95"/>
    <w:rsid w:val="00556B79"/>
    <w:rsid w:val="00556CB6"/>
    <w:rsid w:val="00562B2C"/>
    <w:rsid w:val="0057030A"/>
    <w:rsid w:val="00572086"/>
    <w:rsid w:val="0057318D"/>
    <w:rsid w:val="00573797"/>
    <w:rsid w:val="00573C7D"/>
    <w:rsid w:val="00573FC2"/>
    <w:rsid w:val="005748A1"/>
    <w:rsid w:val="0057788B"/>
    <w:rsid w:val="005778CC"/>
    <w:rsid w:val="0058117F"/>
    <w:rsid w:val="00583460"/>
    <w:rsid w:val="00584FE9"/>
    <w:rsid w:val="00585774"/>
    <w:rsid w:val="00591AC4"/>
    <w:rsid w:val="00593286"/>
    <w:rsid w:val="005943AE"/>
    <w:rsid w:val="005A0F8C"/>
    <w:rsid w:val="005A2586"/>
    <w:rsid w:val="005A35A0"/>
    <w:rsid w:val="005A36A2"/>
    <w:rsid w:val="005A5762"/>
    <w:rsid w:val="005A5C5C"/>
    <w:rsid w:val="005A5E6E"/>
    <w:rsid w:val="005B0486"/>
    <w:rsid w:val="005B0E74"/>
    <w:rsid w:val="005B1843"/>
    <w:rsid w:val="005B4002"/>
    <w:rsid w:val="005B4295"/>
    <w:rsid w:val="005B5DC9"/>
    <w:rsid w:val="005C159B"/>
    <w:rsid w:val="005C2E65"/>
    <w:rsid w:val="005C4D1F"/>
    <w:rsid w:val="005D20B2"/>
    <w:rsid w:val="005D2F8E"/>
    <w:rsid w:val="005E58C7"/>
    <w:rsid w:val="005E61C2"/>
    <w:rsid w:val="005E63C1"/>
    <w:rsid w:val="005F0635"/>
    <w:rsid w:val="005F06D1"/>
    <w:rsid w:val="005F0798"/>
    <w:rsid w:val="005F128D"/>
    <w:rsid w:val="005F2D87"/>
    <w:rsid w:val="005F37E1"/>
    <w:rsid w:val="005F5141"/>
    <w:rsid w:val="00601108"/>
    <w:rsid w:val="00601425"/>
    <w:rsid w:val="00601F9D"/>
    <w:rsid w:val="00603C14"/>
    <w:rsid w:val="00605762"/>
    <w:rsid w:val="00605E3E"/>
    <w:rsid w:val="00606648"/>
    <w:rsid w:val="006077EA"/>
    <w:rsid w:val="006120F9"/>
    <w:rsid w:val="00612D0E"/>
    <w:rsid w:val="00613530"/>
    <w:rsid w:val="00620379"/>
    <w:rsid w:val="00622868"/>
    <w:rsid w:val="00622D7C"/>
    <w:rsid w:val="00625BB7"/>
    <w:rsid w:val="006279DC"/>
    <w:rsid w:val="0063048F"/>
    <w:rsid w:val="00630B03"/>
    <w:rsid w:val="00632D32"/>
    <w:rsid w:val="00633566"/>
    <w:rsid w:val="006337FC"/>
    <w:rsid w:val="00634046"/>
    <w:rsid w:val="00637552"/>
    <w:rsid w:val="00637ADF"/>
    <w:rsid w:val="00640FC1"/>
    <w:rsid w:val="00643C27"/>
    <w:rsid w:val="006461A9"/>
    <w:rsid w:val="006469A1"/>
    <w:rsid w:val="00650CC9"/>
    <w:rsid w:val="00651A69"/>
    <w:rsid w:val="00651DEE"/>
    <w:rsid w:val="006522D4"/>
    <w:rsid w:val="00653A79"/>
    <w:rsid w:val="0065466B"/>
    <w:rsid w:val="0065585F"/>
    <w:rsid w:val="0065654C"/>
    <w:rsid w:val="006565E5"/>
    <w:rsid w:val="00656C87"/>
    <w:rsid w:val="00663775"/>
    <w:rsid w:val="0066756E"/>
    <w:rsid w:val="0067064D"/>
    <w:rsid w:val="00670C71"/>
    <w:rsid w:val="0067728A"/>
    <w:rsid w:val="00680FFC"/>
    <w:rsid w:val="0068137C"/>
    <w:rsid w:val="00682AF4"/>
    <w:rsid w:val="00682B07"/>
    <w:rsid w:val="006877FB"/>
    <w:rsid w:val="006920C7"/>
    <w:rsid w:val="00693334"/>
    <w:rsid w:val="006949F9"/>
    <w:rsid w:val="00695313"/>
    <w:rsid w:val="0069730D"/>
    <w:rsid w:val="006A1768"/>
    <w:rsid w:val="006A1811"/>
    <w:rsid w:val="006A2401"/>
    <w:rsid w:val="006A52DB"/>
    <w:rsid w:val="006B1DB9"/>
    <w:rsid w:val="006B2138"/>
    <w:rsid w:val="006B6633"/>
    <w:rsid w:val="006C0642"/>
    <w:rsid w:val="006C2570"/>
    <w:rsid w:val="006C29A4"/>
    <w:rsid w:val="006C7F06"/>
    <w:rsid w:val="006D01AC"/>
    <w:rsid w:val="006D34E5"/>
    <w:rsid w:val="006D3758"/>
    <w:rsid w:val="006D49F6"/>
    <w:rsid w:val="006D5BE4"/>
    <w:rsid w:val="006D6220"/>
    <w:rsid w:val="006D7D75"/>
    <w:rsid w:val="006D7FCB"/>
    <w:rsid w:val="006E31BF"/>
    <w:rsid w:val="006E7244"/>
    <w:rsid w:val="006F38EA"/>
    <w:rsid w:val="006F38FC"/>
    <w:rsid w:val="006F3BF2"/>
    <w:rsid w:val="006F446D"/>
    <w:rsid w:val="006F5CC4"/>
    <w:rsid w:val="006F7276"/>
    <w:rsid w:val="006F79DF"/>
    <w:rsid w:val="00700AC6"/>
    <w:rsid w:val="00703582"/>
    <w:rsid w:val="0070475A"/>
    <w:rsid w:val="00704EB8"/>
    <w:rsid w:val="00705043"/>
    <w:rsid w:val="007070B9"/>
    <w:rsid w:val="00707C6C"/>
    <w:rsid w:val="00712DCF"/>
    <w:rsid w:val="007131B8"/>
    <w:rsid w:val="0071458B"/>
    <w:rsid w:val="00715022"/>
    <w:rsid w:val="007154F9"/>
    <w:rsid w:val="00720AA2"/>
    <w:rsid w:val="00720C0F"/>
    <w:rsid w:val="00724FE7"/>
    <w:rsid w:val="007253BC"/>
    <w:rsid w:val="00726407"/>
    <w:rsid w:val="0072672C"/>
    <w:rsid w:val="00726C7C"/>
    <w:rsid w:val="007332DE"/>
    <w:rsid w:val="00733BF0"/>
    <w:rsid w:val="0073497F"/>
    <w:rsid w:val="00734F82"/>
    <w:rsid w:val="0073551D"/>
    <w:rsid w:val="00736687"/>
    <w:rsid w:val="00740026"/>
    <w:rsid w:val="007412AB"/>
    <w:rsid w:val="00747FD1"/>
    <w:rsid w:val="00747FED"/>
    <w:rsid w:val="00751B70"/>
    <w:rsid w:val="00752F79"/>
    <w:rsid w:val="007533A4"/>
    <w:rsid w:val="0075532D"/>
    <w:rsid w:val="0075612B"/>
    <w:rsid w:val="00762DDF"/>
    <w:rsid w:val="00763278"/>
    <w:rsid w:val="00763425"/>
    <w:rsid w:val="00763FED"/>
    <w:rsid w:val="00764206"/>
    <w:rsid w:val="00771DB8"/>
    <w:rsid w:val="00774B3A"/>
    <w:rsid w:val="00777C3E"/>
    <w:rsid w:val="00780AC7"/>
    <w:rsid w:val="0078208B"/>
    <w:rsid w:val="00782E2C"/>
    <w:rsid w:val="0078380E"/>
    <w:rsid w:val="0078755B"/>
    <w:rsid w:val="0079230F"/>
    <w:rsid w:val="00794EBB"/>
    <w:rsid w:val="00795E82"/>
    <w:rsid w:val="00796B96"/>
    <w:rsid w:val="00796BA5"/>
    <w:rsid w:val="00797AC7"/>
    <w:rsid w:val="00797CF6"/>
    <w:rsid w:val="007A3AE0"/>
    <w:rsid w:val="007A45CC"/>
    <w:rsid w:val="007A470A"/>
    <w:rsid w:val="007A6487"/>
    <w:rsid w:val="007A6DA6"/>
    <w:rsid w:val="007B2CC3"/>
    <w:rsid w:val="007B6CBB"/>
    <w:rsid w:val="007B6FEB"/>
    <w:rsid w:val="007C08A4"/>
    <w:rsid w:val="007C3DC5"/>
    <w:rsid w:val="007C6359"/>
    <w:rsid w:val="007D37ED"/>
    <w:rsid w:val="007D64FC"/>
    <w:rsid w:val="007D7F0E"/>
    <w:rsid w:val="007E5305"/>
    <w:rsid w:val="007E712B"/>
    <w:rsid w:val="007F09A6"/>
    <w:rsid w:val="007F1A53"/>
    <w:rsid w:val="007F390D"/>
    <w:rsid w:val="00801085"/>
    <w:rsid w:val="00801143"/>
    <w:rsid w:val="008019EF"/>
    <w:rsid w:val="00801B12"/>
    <w:rsid w:val="00802BA8"/>
    <w:rsid w:val="00804AA9"/>
    <w:rsid w:val="00805712"/>
    <w:rsid w:val="0080659C"/>
    <w:rsid w:val="00810740"/>
    <w:rsid w:val="00813F96"/>
    <w:rsid w:val="0081412A"/>
    <w:rsid w:val="00815650"/>
    <w:rsid w:val="008156A2"/>
    <w:rsid w:val="00816598"/>
    <w:rsid w:val="0082157E"/>
    <w:rsid w:val="00821ABD"/>
    <w:rsid w:val="00822745"/>
    <w:rsid w:val="00825E5A"/>
    <w:rsid w:val="00826112"/>
    <w:rsid w:val="00826F5A"/>
    <w:rsid w:val="0083140E"/>
    <w:rsid w:val="008348A9"/>
    <w:rsid w:val="008352C2"/>
    <w:rsid w:val="00840313"/>
    <w:rsid w:val="00840BC3"/>
    <w:rsid w:val="008429AA"/>
    <w:rsid w:val="008435E2"/>
    <w:rsid w:val="00844923"/>
    <w:rsid w:val="00846001"/>
    <w:rsid w:val="00853656"/>
    <w:rsid w:val="00856AA8"/>
    <w:rsid w:val="00865F91"/>
    <w:rsid w:val="00866981"/>
    <w:rsid w:val="00866B8B"/>
    <w:rsid w:val="008731DA"/>
    <w:rsid w:val="008731E4"/>
    <w:rsid w:val="0087431B"/>
    <w:rsid w:val="00876573"/>
    <w:rsid w:val="00882BC1"/>
    <w:rsid w:val="00884780"/>
    <w:rsid w:val="00884A85"/>
    <w:rsid w:val="008864D0"/>
    <w:rsid w:val="008873BD"/>
    <w:rsid w:val="008902D7"/>
    <w:rsid w:val="00890480"/>
    <w:rsid w:val="00897F7A"/>
    <w:rsid w:val="00897FF5"/>
    <w:rsid w:val="008A1D17"/>
    <w:rsid w:val="008A3F58"/>
    <w:rsid w:val="008B0899"/>
    <w:rsid w:val="008B0CF4"/>
    <w:rsid w:val="008B1567"/>
    <w:rsid w:val="008B3BA4"/>
    <w:rsid w:val="008B3FF0"/>
    <w:rsid w:val="008B61A2"/>
    <w:rsid w:val="008B6954"/>
    <w:rsid w:val="008B72FF"/>
    <w:rsid w:val="008B7CF1"/>
    <w:rsid w:val="008C16B7"/>
    <w:rsid w:val="008C4519"/>
    <w:rsid w:val="008C56B5"/>
    <w:rsid w:val="008C56F4"/>
    <w:rsid w:val="008C5A0E"/>
    <w:rsid w:val="008C5F54"/>
    <w:rsid w:val="008C70BE"/>
    <w:rsid w:val="008D067A"/>
    <w:rsid w:val="008D0B8A"/>
    <w:rsid w:val="008D3B14"/>
    <w:rsid w:val="008D6411"/>
    <w:rsid w:val="008D737A"/>
    <w:rsid w:val="008E1FFA"/>
    <w:rsid w:val="008E285B"/>
    <w:rsid w:val="008E30E5"/>
    <w:rsid w:val="008E318C"/>
    <w:rsid w:val="008E3D6F"/>
    <w:rsid w:val="008E6842"/>
    <w:rsid w:val="008E6A0B"/>
    <w:rsid w:val="008E6B6E"/>
    <w:rsid w:val="008F0A3B"/>
    <w:rsid w:val="008F10FE"/>
    <w:rsid w:val="008F27DC"/>
    <w:rsid w:val="008F2D59"/>
    <w:rsid w:val="008F34EB"/>
    <w:rsid w:val="008F3DF7"/>
    <w:rsid w:val="008F4C07"/>
    <w:rsid w:val="008F4E20"/>
    <w:rsid w:val="008F7329"/>
    <w:rsid w:val="009005AC"/>
    <w:rsid w:val="0090390A"/>
    <w:rsid w:val="00905A8E"/>
    <w:rsid w:val="00910431"/>
    <w:rsid w:val="0091122A"/>
    <w:rsid w:val="00912965"/>
    <w:rsid w:val="00917D21"/>
    <w:rsid w:val="00926F2C"/>
    <w:rsid w:val="00930BF2"/>
    <w:rsid w:val="009315F9"/>
    <w:rsid w:val="0093164F"/>
    <w:rsid w:val="0094109D"/>
    <w:rsid w:val="0094668E"/>
    <w:rsid w:val="009477D3"/>
    <w:rsid w:val="00950D61"/>
    <w:rsid w:val="00950E48"/>
    <w:rsid w:val="009510A3"/>
    <w:rsid w:val="00953136"/>
    <w:rsid w:val="009545D5"/>
    <w:rsid w:val="00954A03"/>
    <w:rsid w:val="00955D58"/>
    <w:rsid w:val="0095668A"/>
    <w:rsid w:val="009630A3"/>
    <w:rsid w:val="00963131"/>
    <w:rsid w:val="00964502"/>
    <w:rsid w:val="009670CC"/>
    <w:rsid w:val="00975AA8"/>
    <w:rsid w:val="00976FB3"/>
    <w:rsid w:val="009807D6"/>
    <w:rsid w:val="00984EF1"/>
    <w:rsid w:val="00985880"/>
    <w:rsid w:val="00985A3D"/>
    <w:rsid w:val="0098633B"/>
    <w:rsid w:val="00987640"/>
    <w:rsid w:val="009909CC"/>
    <w:rsid w:val="00992C3D"/>
    <w:rsid w:val="009967BA"/>
    <w:rsid w:val="009970F6"/>
    <w:rsid w:val="009A0F1D"/>
    <w:rsid w:val="009A27D9"/>
    <w:rsid w:val="009A3B24"/>
    <w:rsid w:val="009A3E76"/>
    <w:rsid w:val="009A43FA"/>
    <w:rsid w:val="009A61D8"/>
    <w:rsid w:val="009B0706"/>
    <w:rsid w:val="009B0808"/>
    <w:rsid w:val="009B3091"/>
    <w:rsid w:val="009B372A"/>
    <w:rsid w:val="009B7366"/>
    <w:rsid w:val="009B7724"/>
    <w:rsid w:val="009B7F84"/>
    <w:rsid w:val="009C4E5B"/>
    <w:rsid w:val="009C67EB"/>
    <w:rsid w:val="009C7085"/>
    <w:rsid w:val="009C7519"/>
    <w:rsid w:val="009D7690"/>
    <w:rsid w:val="009E1089"/>
    <w:rsid w:val="009E1E9A"/>
    <w:rsid w:val="009E2CD3"/>
    <w:rsid w:val="009E434B"/>
    <w:rsid w:val="009E5ABB"/>
    <w:rsid w:val="009E66C2"/>
    <w:rsid w:val="009F0A1E"/>
    <w:rsid w:val="009F3603"/>
    <w:rsid w:val="009F49F7"/>
    <w:rsid w:val="009F5449"/>
    <w:rsid w:val="009F54AA"/>
    <w:rsid w:val="009F7AF1"/>
    <w:rsid w:val="009F7CB2"/>
    <w:rsid w:val="00A025DB"/>
    <w:rsid w:val="00A05D8B"/>
    <w:rsid w:val="00A124B0"/>
    <w:rsid w:val="00A129DF"/>
    <w:rsid w:val="00A13521"/>
    <w:rsid w:val="00A16465"/>
    <w:rsid w:val="00A16858"/>
    <w:rsid w:val="00A17FEB"/>
    <w:rsid w:val="00A20CE3"/>
    <w:rsid w:val="00A30AF6"/>
    <w:rsid w:val="00A346B6"/>
    <w:rsid w:val="00A36F63"/>
    <w:rsid w:val="00A40872"/>
    <w:rsid w:val="00A41A6D"/>
    <w:rsid w:val="00A422B1"/>
    <w:rsid w:val="00A43DAC"/>
    <w:rsid w:val="00A45FC0"/>
    <w:rsid w:val="00A461A5"/>
    <w:rsid w:val="00A51704"/>
    <w:rsid w:val="00A547C7"/>
    <w:rsid w:val="00A54D42"/>
    <w:rsid w:val="00A54F89"/>
    <w:rsid w:val="00A56DE5"/>
    <w:rsid w:val="00A62449"/>
    <w:rsid w:val="00A62BE5"/>
    <w:rsid w:val="00A62FB6"/>
    <w:rsid w:val="00A6335E"/>
    <w:rsid w:val="00A64827"/>
    <w:rsid w:val="00A7216B"/>
    <w:rsid w:val="00A73D91"/>
    <w:rsid w:val="00A742DA"/>
    <w:rsid w:val="00A746C5"/>
    <w:rsid w:val="00A75574"/>
    <w:rsid w:val="00A757F5"/>
    <w:rsid w:val="00A772F2"/>
    <w:rsid w:val="00A84243"/>
    <w:rsid w:val="00A842DC"/>
    <w:rsid w:val="00A85760"/>
    <w:rsid w:val="00A86056"/>
    <w:rsid w:val="00A87AB2"/>
    <w:rsid w:val="00A900FC"/>
    <w:rsid w:val="00A91B5E"/>
    <w:rsid w:val="00A927B0"/>
    <w:rsid w:val="00A963C2"/>
    <w:rsid w:val="00AA0684"/>
    <w:rsid w:val="00AA31DA"/>
    <w:rsid w:val="00AA4DF9"/>
    <w:rsid w:val="00AA4EAB"/>
    <w:rsid w:val="00AA647A"/>
    <w:rsid w:val="00AA69D0"/>
    <w:rsid w:val="00AA717C"/>
    <w:rsid w:val="00AA7448"/>
    <w:rsid w:val="00AB0BCA"/>
    <w:rsid w:val="00AB15A1"/>
    <w:rsid w:val="00AB2C13"/>
    <w:rsid w:val="00AB5C27"/>
    <w:rsid w:val="00AB6B43"/>
    <w:rsid w:val="00AC6AB5"/>
    <w:rsid w:val="00AC7B80"/>
    <w:rsid w:val="00AD066A"/>
    <w:rsid w:val="00AD3557"/>
    <w:rsid w:val="00AD3E9B"/>
    <w:rsid w:val="00AD5957"/>
    <w:rsid w:val="00AD69C8"/>
    <w:rsid w:val="00AD6A8E"/>
    <w:rsid w:val="00AE09BF"/>
    <w:rsid w:val="00AE0D41"/>
    <w:rsid w:val="00AE2AC1"/>
    <w:rsid w:val="00AE3715"/>
    <w:rsid w:val="00AE371C"/>
    <w:rsid w:val="00AE587A"/>
    <w:rsid w:val="00AE5916"/>
    <w:rsid w:val="00AF2C54"/>
    <w:rsid w:val="00B0059A"/>
    <w:rsid w:val="00B005D3"/>
    <w:rsid w:val="00B01AEE"/>
    <w:rsid w:val="00B0227E"/>
    <w:rsid w:val="00B02AF1"/>
    <w:rsid w:val="00B03C4A"/>
    <w:rsid w:val="00B040C1"/>
    <w:rsid w:val="00B07FFD"/>
    <w:rsid w:val="00B103A0"/>
    <w:rsid w:val="00B14B72"/>
    <w:rsid w:val="00B14DB0"/>
    <w:rsid w:val="00B14FF1"/>
    <w:rsid w:val="00B152D6"/>
    <w:rsid w:val="00B173E5"/>
    <w:rsid w:val="00B177B2"/>
    <w:rsid w:val="00B21799"/>
    <w:rsid w:val="00B21894"/>
    <w:rsid w:val="00B230FA"/>
    <w:rsid w:val="00B23291"/>
    <w:rsid w:val="00B233F6"/>
    <w:rsid w:val="00B2457E"/>
    <w:rsid w:val="00B248D5"/>
    <w:rsid w:val="00B26A1B"/>
    <w:rsid w:val="00B27171"/>
    <w:rsid w:val="00B31BCC"/>
    <w:rsid w:val="00B32C3D"/>
    <w:rsid w:val="00B3478B"/>
    <w:rsid w:val="00B361BC"/>
    <w:rsid w:val="00B40BA4"/>
    <w:rsid w:val="00B4100E"/>
    <w:rsid w:val="00B4385E"/>
    <w:rsid w:val="00B46C9D"/>
    <w:rsid w:val="00B46E72"/>
    <w:rsid w:val="00B46E88"/>
    <w:rsid w:val="00B501EC"/>
    <w:rsid w:val="00B50616"/>
    <w:rsid w:val="00B513B4"/>
    <w:rsid w:val="00B52AAF"/>
    <w:rsid w:val="00B52DB1"/>
    <w:rsid w:val="00B53CD9"/>
    <w:rsid w:val="00B53F42"/>
    <w:rsid w:val="00B5414E"/>
    <w:rsid w:val="00B55B21"/>
    <w:rsid w:val="00B5638D"/>
    <w:rsid w:val="00B600B9"/>
    <w:rsid w:val="00B6068D"/>
    <w:rsid w:val="00B6405B"/>
    <w:rsid w:val="00B64323"/>
    <w:rsid w:val="00B64610"/>
    <w:rsid w:val="00B665BD"/>
    <w:rsid w:val="00B66FA8"/>
    <w:rsid w:val="00B7066F"/>
    <w:rsid w:val="00B73041"/>
    <w:rsid w:val="00B7523B"/>
    <w:rsid w:val="00B75902"/>
    <w:rsid w:val="00B77059"/>
    <w:rsid w:val="00B77BE0"/>
    <w:rsid w:val="00B8126C"/>
    <w:rsid w:val="00B81DAC"/>
    <w:rsid w:val="00B839C2"/>
    <w:rsid w:val="00B83AD5"/>
    <w:rsid w:val="00B8523A"/>
    <w:rsid w:val="00B8657E"/>
    <w:rsid w:val="00B94A8E"/>
    <w:rsid w:val="00B94AAF"/>
    <w:rsid w:val="00B94AF8"/>
    <w:rsid w:val="00B96021"/>
    <w:rsid w:val="00B961DB"/>
    <w:rsid w:val="00BA1B79"/>
    <w:rsid w:val="00BA27D7"/>
    <w:rsid w:val="00BA3786"/>
    <w:rsid w:val="00BA4DB8"/>
    <w:rsid w:val="00BA5185"/>
    <w:rsid w:val="00BB0178"/>
    <w:rsid w:val="00BB0E30"/>
    <w:rsid w:val="00BB1DD5"/>
    <w:rsid w:val="00BB4790"/>
    <w:rsid w:val="00BB5684"/>
    <w:rsid w:val="00BB5F76"/>
    <w:rsid w:val="00BB74A5"/>
    <w:rsid w:val="00BB79EE"/>
    <w:rsid w:val="00BC01BA"/>
    <w:rsid w:val="00BC04D5"/>
    <w:rsid w:val="00BC3450"/>
    <w:rsid w:val="00BC5FE6"/>
    <w:rsid w:val="00BD0616"/>
    <w:rsid w:val="00BD073C"/>
    <w:rsid w:val="00BD26DC"/>
    <w:rsid w:val="00BD3826"/>
    <w:rsid w:val="00BE2020"/>
    <w:rsid w:val="00BE6CFA"/>
    <w:rsid w:val="00BE7118"/>
    <w:rsid w:val="00BE7F50"/>
    <w:rsid w:val="00BF095F"/>
    <w:rsid w:val="00BF0CCF"/>
    <w:rsid w:val="00BF2180"/>
    <w:rsid w:val="00BF2989"/>
    <w:rsid w:val="00BF6F6D"/>
    <w:rsid w:val="00C003AE"/>
    <w:rsid w:val="00C01991"/>
    <w:rsid w:val="00C041AB"/>
    <w:rsid w:val="00C2251E"/>
    <w:rsid w:val="00C265C9"/>
    <w:rsid w:val="00C320F2"/>
    <w:rsid w:val="00C32441"/>
    <w:rsid w:val="00C32F91"/>
    <w:rsid w:val="00C35985"/>
    <w:rsid w:val="00C36706"/>
    <w:rsid w:val="00C37A13"/>
    <w:rsid w:val="00C41D4C"/>
    <w:rsid w:val="00C42B1C"/>
    <w:rsid w:val="00C42B67"/>
    <w:rsid w:val="00C4512B"/>
    <w:rsid w:val="00C456FC"/>
    <w:rsid w:val="00C470B4"/>
    <w:rsid w:val="00C504EC"/>
    <w:rsid w:val="00C517FD"/>
    <w:rsid w:val="00C52554"/>
    <w:rsid w:val="00C52B60"/>
    <w:rsid w:val="00C53365"/>
    <w:rsid w:val="00C54DB4"/>
    <w:rsid w:val="00C567AC"/>
    <w:rsid w:val="00C57490"/>
    <w:rsid w:val="00C63AAE"/>
    <w:rsid w:val="00C6490D"/>
    <w:rsid w:val="00C667E3"/>
    <w:rsid w:val="00C70B07"/>
    <w:rsid w:val="00C71004"/>
    <w:rsid w:val="00C72028"/>
    <w:rsid w:val="00C76DF5"/>
    <w:rsid w:val="00C80407"/>
    <w:rsid w:val="00C80CE3"/>
    <w:rsid w:val="00C83AD4"/>
    <w:rsid w:val="00C8751C"/>
    <w:rsid w:val="00C901F4"/>
    <w:rsid w:val="00C90407"/>
    <w:rsid w:val="00C93475"/>
    <w:rsid w:val="00C93B39"/>
    <w:rsid w:val="00C945B5"/>
    <w:rsid w:val="00C94AC4"/>
    <w:rsid w:val="00C9555B"/>
    <w:rsid w:val="00C96D66"/>
    <w:rsid w:val="00CA08C5"/>
    <w:rsid w:val="00CA1EB9"/>
    <w:rsid w:val="00CA5321"/>
    <w:rsid w:val="00CA5DC0"/>
    <w:rsid w:val="00CA6B31"/>
    <w:rsid w:val="00CA7846"/>
    <w:rsid w:val="00CA7C6A"/>
    <w:rsid w:val="00CB1B25"/>
    <w:rsid w:val="00CB4645"/>
    <w:rsid w:val="00CB7A7D"/>
    <w:rsid w:val="00CC0715"/>
    <w:rsid w:val="00CC2E8F"/>
    <w:rsid w:val="00CC627D"/>
    <w:rsid w:val="00CC73F0"/>
    <w:rsid w:val="00CD2127"/>
    <w:rsid w:val="00CD3427"/>
    <w:rsid w:val="00CD38FF"/>
    <w:rsid w:val="00CD3EA3"/>
    <w:rsid w:val="00CD3FC4"/>
    <w:rsid w:val="00CD4AC9"/>
    <w:rsid w:val="00CD54E7"/>
    <w:rsid w:val="00CD6209"/>
    <w:rsid w:val="00CD6D26"/>
    <w:rsid w:val="00CE1CEE"/>
    <w:rsid w:val="00CE3945"/>
    <w:rsid w:val="00CE41C4"/>
    <w:rsid w:val="00CF07EE"/>
    <w:rsid w:val="00CF37CB"/>
    <w:rsid w:val="00CF56F6"/>
    <w:rsid w:val="00CF6B13"/>
    <w:rsid w:val="00CF6D73"/>
    <w:rsid w:val="00D044E6"/>
    <w:rsid w:val="00D0497B"/>
    <w:rsid w:val="00D04E7F"/>
    <w:rsid w:val="00D12943"/>
    <w:rsid w:val="00D12B73"/>
    <w:rsid w:val="00D1301B"/>
    <w:rsid w:val="00D13231"/>
    <w:rsid w:val="00D136D9"/>
    <w:rsid w:val="00D1389E"/>
    <w:rsid w:val="00D138F7"/>
    <w:rsid w:val="00D151A7"/>
    <w:rsid w:val="00D17205"/>
    <w:rsid w:val="00D23262"/>
    <w:rsid w:val="00D2419B"/>
    <w:rsid w:val="00D24A1F"/>
    <w:rsid w:val="00D25338"/>
    <w:rsid w:val="00D31206"/>
    <w:rsid w:val="00D32301"/>
    <w:rsid w:val="00D33D1B"/>
    <w:rsid w:val="00D33F16"/>
    <w:rsid w:val="00D3400F"/>
    <w:rsid w:val="00D351B5"/>
    <w:rsid w:val="00D35283"/>
    <w:rsid w:val="00D361CC"/>
    <w:rsid w:val="00D368F5"/>
    <w:rsid w:val="00D405CC"/>
    <w:rsid w:val="00D43CA0"/>
    <w:rsid w:val="00D470DE"/>
    <w:rsid w:val="00D53941"/>
    <w:rsid w:val="00D53A6E"/>
    <w:rsid w:val="00D53DE4"/>
    <w:rsid w:val="00D619CE"/>
    <w:rsid w:val="00D61C0D"/>
    <w:rsid w:val="00D61EA9"/>
    <w:rsid w:val="00D63737"/>
    <w:rsid w:val="00D643EE"/>
    <w:rsid w:val="00D64F6F"/>
    <w:rsid w:val="00D64F91"/>
    <w:rsid w:val="00D6504D"/>
    <w:rsid w:val="00D6629E"/>
    <w:rsid w:val="00D6795C"/>
    <w:rsid w:val="00D67DD3"/>
    <w:rsid w:val="00D71E7D"/>
    <w:rsid w:val="00D73514"/>
    <w:rsid w:val="00D80ED8"/>
    <w:rsid w:val="00D8179A"/>
    <w:rsid w:val="00D83C1C"/>
    <w:rsid w:val="00D84970"/>
    <w:rsid w:val="00D9224A"/>
    <w:rsid w:val="00D931A7"/>
    <w:rsid w:val="00D93444"/>
    <w:rsid w:val="00D93FC9"/>
    <w:rsid w:val="00D95454"/>
    <w:rsid w:val="00D95D99"/>
    <w:rsid w:val="00D963BB"/>
    <w:rsid w:val="00D9722F"/>
    <w:rsid w:val="00D9769E"/>
    <w:rsid w:val="00DA04A6"/>
    <w:rsid w:val="00DA0DF5"/>
    <w:rsid w:val="00DA18C5"/>
    <w:rsid w:val="00DA7763"/>
    <w:rsid w:val="00DA7CD1"/>
    <w:rsid w:val="00DB12C0"/>
    <w:rsid w:val="00DB34CE"/>
    <w:rsid w:val="00DB36CC"/>
    <w:rsid w:val="00DC0B2E"/>
    <w:rsid w:val="00DC11F0"/>
    <w:rsid w:val="00DC256C"/>
    <w:rsid w:val="00DC5236"/>
    <w:rsid w:val="00DC6C1A"/>
    <w:rsid w:val="00DC6E3C"/>
    <w:rsid w:val="00DC77D7"/>
    <w:rsid w:val="00DC77E8"/>
    <w:rsid w:val="00DD37DB"/>
    <w:rsid w:val="00DD38BF"/>
    <w:rsid w:val="00DD3E9C"/>
    <w:rsid w:val="00DD62F2"/>
    <w:rsid w:val="00DE06C6"/>
    <w:rsid w:val="00DE242A"/>
    <w:rsid w:val="00DE243F"/>
    <w:rsid w:val="00DF0F23"/>
    <w:rsid w:val="00DF25F2"/>
    <w:rsid w:val="00DF286A"/>
    <w:rsid w:val="00DF4A0D"/>
    <w:rsid w:val="00DF599F"/>
    <w:rsid w:val="00DF739B"/>
    <w:rsid w:val="00E04189"/>
    <w:rsid w:val="00E05989"/>
    <w:rsid w:val="00E05994"/>
    <w:rsid w:val="00E0770E"/>
    <w:rsid w:val="00E10679"/>
    <w:rsid w:val="00E114E9"/>
    <w:rsid w:val="00E12B1A"/>
    <w:rsid w:val="00E14CA5"/>
    <w:rsid w:val="00E15AD9"/>
    <w:rsid w:val="00E2099D"/>
    <w:rsid w:val="00E24907"/>
    <w:rsid w:val="00E2491F"/>
    <w:rsid w:val="00E255C9"/>
    <w:rsid w:val="00E263E5"/>
    <w:rsid w:val="00E27EDF"/>
    <w:rsid w:val="00E31F46"/>
    <w:rsid w:val="00E333B6"/>
    <w:rsid w:val="00E33588"/>
    <w:rsid w:val="00E35340"/>
    <w:rsid w:val="00E3611C"/>
    <w:rsid w:val="00E3671C"/>
    <w:rsid w:val="00E412AB"/>
    <w:rsid w:val="00E417E3"/>
    <w:rsid w:val="00E43AC7"/>
    <w:rsid w:val="00E456C8"/>
    <w:rsid w:val="00E46969"/>
    <w:rsid w:val="00E47C91"/>
    <w:rsid w:val="00E509E2"/>
    <w:rsid w:val="00E50AA1"/>
    <w:rsid w:val="00E52D5A"/>
    <w:rsid w:val="00E5581F"/>
    <w:rsid w:val="00E558C1"/>
    <w:rsid w:val="00E55F49"/>
    <w:rsid w:val="00E560AA"/>
    <w:rsid w:val="00E57152"/>
    <w:rsid w:val="00E57B93"/>
    <w:rsid w:val="00E607D8"/>
    <w:rsid w:val="00E64BBD"/>
    <w:rsid w:val="00E66631"/>
    <w:rsid w:val="00E66E43"/>
    <w:rsid w:val="00E70056"/>
    <w:rsid w:val="00E70ACA"/>
    <w:rsid w:val="00E71865"/>
    <w:rsid w:val="00E72343"/>
    <w:rsid w:val="00E72F36"/>
    <w:rsid w:val="00E73346"/>
    <w:rsid w:val="00E769AE"/>
    <w:rsid w:val="00E77886"/>
    <w:rsid w:val="00E822C7"/>
    <w:rsid w:val="00E83146"/>
    <w:rsid w:val="00E924E9"/>
    <w:rsid w:val="00E9537B"/>
    <w:rsid w:val="00E95792"/>
    <w:rsid w:val="00E9617B"/>
    <w:rsid w:val="00E964FD"/>
    <w:rsid w:val="00E96E1C"/>
    <w:rsid w:val="00EA054A"/>
    <w:rsid w:val="00EA1932"/>
    <w:rsid w:val="00EA6636"/>
    <w:rsid w:val="00EB0BCB"/>
    <w:rsid w:val="00EB173A"/>
    <w:rsid w:val="00EB2FDD"/>
    <w:rsid w:val="00EC055A"/>
    <w:rsid w:val="00EC1F84"/>
    <w:rsid w:val="00EC26AE"/>
    <w:rsid w:val="00EC384C"/>
    <w:rsid w:val="00EC3B16"/>
    <w:rsid w:val="00EC57D5"/>
    <w:rsid w:val="00EC696F"/>
    <w:rsid w:val="00ED134A"/>
    <w:rsid w:val="00ED3F38"/>
    <w:rsid w:val="00EE347B"/>
    <w:rsid w:val="00EE3599"/>
    <w:rsid w:val="00EE7D30"/>
    <w:rsid w:val="00EF2063"/>
    <w:rsid w:val="00EF3CFB"/>
    <w:rsid w:val="00EF41DA"/>
    <w:rsid w:val="00EF4D07"/>
    <w:rsid w:val="00EF548C"/>
    <w:rsid w:val="00EF70C4"/>
    <w:rsid w:val="00EF7549"/>
    <w:rsid w:val="00EF79EA"/>
    <w:rsid w:val="00F0030E"/>
    <w:rsid w:val="00F0054B"/>
    <w:rsid w:val="00F00B1A"/>
    <w:rsid w:val="00F02454"/>
    <w:rsid w:val="00F071A6"/>
    <w:rsid w:val="00F07300"/>
    <w:rsid w:val="00F12D05"/>
    <w:rsid w:val="00F14CD8"/>
    <w:rsid w:val="00F15F07"/>
    <w:rsid w:val="00F20C1A"/>
    <w:rsid w:val="00F229BA"/>
    <w:rsid w:val="00F22B4E"/>
    <w:rsid w:val="00F23C22"/>
    <w:rsid w:val="00F241FC"/>
    <w:rsid w:val="00F2618F"/>
    <w:rsid w:val="00F26863"/>
    <w:rsid w:val="00F279A3"/>
    <w:rsid w:val="00F357DE"/>
    <w:rsid w:val="00F36AB4"/>
    <w:rsid w:val="00F374C2"/>
    <w:rsid w:val="00F408D3"/>
    <w:rsid w:val="00F421AE"/>
    <w:rsid w:val="00F4249A"/>
    <w:rsid w:val="00F42BAB"/>
    <w:rsid w:val="00F43963"/>
    <w:rsid w:val="00F43996"/>
    <w:rsid w:val="00F439F9"/>
    <w:rsid w:val="00F45813"/>
    <w:rsid w:val="00F47664"/>
    <w:rsid w:val="00F5312D"/>
    <w:rsid w:val="00F604D5"/>
    <w:rsid w:val="00F61DEC"/>
    <w:rsid w:val="00F62229"/>
    <w:rsid w:val="00F634D8"/>
    <w:rsid w:val="00F64722"/>
    <w:rsid w:val="00F65C55"/>
    <w:rsid w:val="00F74C43"/>
    <w:rsid w:val="00F75028"/>
    <w:rsid w:val="00F7664F"/>
    <w:rsid w:val="00F77DF1"/>
    <w:rsid w:val="00F77E30"/>
    <w:rsid w:val="00F82D88"/>
    <w:rsid w:val="00F834A2"/>
    <w:rsid w:val="00F83642"/>
    <w:rsid w:val="00F837E0"/>
    <w:rsid w:val="00F83875"/>
    <w:rsid w:val="00F84A77"/>
    <w:rsid w:val="00F858BA"/>
    <w:rsid w:val="00F86321"/>
    <w:rsid w:val="00F90779"/>
    <w:rsid w:val="00F91ABE"/>
    <w:rsid w:val="00FA3BC7"/>
    <w:rsid w:val="00FA4D28"/>
    <w:rsid w:val="00FA55B1"/>
    <w:rsid w:val="00FA7553"/>
    <w:rsid w:val="00FA7FDD"/>
    <w:rsid w:val="00FB1B6D"/>
    <w:rsid w:val="00FB1FFD"/>
    <w:rsid w:val="00FB34DD"/>
    <w:rsid w:val="00FB3924"/>
    <w:rsid w:val="00FB465B"/>
    <w:rsid w:val="00FB5C38"/>
    <w:rsid w:val="00FB6297"/>
    <w:rsid w:val="00FB6FD7"/>
    <w:rsid w:val="00FB7663"/>
    <w:rsid w:val="00FC0DA3"/>
    <w:rsid w:val="00FC2618"/>
    <w:rsid w:val="00FC3302"/>
    <w:rsid w:val="00FC41CD"/>
    <w:rsid w:val="00FC4255"/>
    <w:rsid w:val="00FC5E35"/>
    <w:rsid w:val="00FC65EF"/>
    <w:rsid w:val="00FC7648"/>
    <w:rsid w:val="00FD1EFD"/>
    <w:rsid w:val="00FD2FE6"/>
    <w:rsid w:val="00FD4D21"/>
    <w:rsid w:val="00FD6571"/>
    <w:rsid w:val="00FD6BD5"/>
    <w:rsid w:val="00FD6C23"/>
    <w:rsid w:val="00FE25A2"/>
    <w:rsid w:val="00FE296D"/>
    <w:rsid w:val="00FE2E04"/>
    <w:rsid w:val="00FE3375"/>
    <w:rsid w:val="00FE3F6E"/>
    <w:rsid w:val="00FE4A3D"/>
    <w:rsid w:val="00FE74A0"/>
    <w:rsid w:val="00FF15A8"/>
    <w:rsid w:val="00FF16C2"/>
    <w:rsid w:val="00FF1C1D"/>
    <w:rsid w:val="00FF1EBE"/>
    <w:rsid w:val="00FF22F1"/>
    <w:rsid w:val="00FF49BB"/>
    <w:rsid w:val="00FF5115"/>
    <w:rsid w:val="00FF7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8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kern w:val="3"/>
        <w:sz w:val="22"/>
        <w:szCs w:val="2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9E2"/>
  </w:style>
  <w:style w:type="paragraph" w:styleId="Nagwek1">
    <w:name w:val="heading 1"/>
    <w:basedOn w:val="Normalny"/>
    <w:next w:val="Normalny"/>
    <w:link w:val="Nagwek1Znak"/>
    <w:uiPriority w:val="9"/>
    <w:qFormat/>
    <w:rsid w:val="007C3D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55DC6"/>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355DC6"/>
    <w:pPr>
      <w:keepNext/>
      <w:keepLines/>
      <w:spacing w:before="40"/>
      <w:outlineLvl w:val="2"/>
    </w:pPr>
    <w:rPr>
      <w:rFonts w:asciiTheme="majorHAnsi" w:eastAsiaTheme="majorEastAsia" w:hAnsiTheme="majorHAnsi" w:cstheme="majorBidi"/>
      <w:color w:val="1F4D78" w:themeColor="accent1" w:themeShade="7F"/>
      <w:sz w:val="26"/>
    </w:rPr>
  </w:style>
  <w:style w:type="paragraph" w:styleId="Nagwek4">
    <w:name w:val="heading 4"/>
    <w:basedOn w:val="Normalny"/>
    <w:next w:val="Normalny"/>
    <w:link w:val="Nagwek4Znak"/>
    <w:uiPriority w:val="9"/>
    <w:unhideWhenUsed/>
    <w:qFormat/>
    <w:rsid w:val="00C9040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D3B14"/>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8D3B14"/>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8D3B14"/>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8227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54D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09E2"/>
    <w:pPr>
      <w:numPr>
        <w:ilvl w:val="1"/>
        <w:numId w:val="1"/>
      </w:numPr>
      <w:contextualSpacing/>
    </w:pPr>
    <w:rPr>
      <w:rFonts w:eastAsia="Times New Roman" w:cs="Times New Roman"/>
      <w:kern w:val="1"/>
      <w:lang w:eastAsia="ar-SA"/>
    </w:rPr>
  </w:style>
  <w:style w:type="character" w:customStyle="1" w:styleId="Nagwek2Znak">
    <w:name w:val="Nagłówek 2 Znak"/>
    <w:basedOn w:val="Domylnaczcionkaakapitu"/>
    <w:link w:val="Nagwek2"/>
    <w:uiPriority w:val="9"/>
    <w:rsid w:val="00355DC6"/>
    <w:rPr>
      <w:rFonts w:asciiTheme="majorHAnsi" w:eastAsiaTheme="majorEastAsia" w:hAnsiTheme="majorHAnsi" w:cstheme="majorBidi"/>
      <w:color w:val="2E74B5" w:themeColor="accent1" w:themeShade="BF"/>
      <w:sz w:val="28"/>
      <w:szCs w:val="26"/>
    </w:rPr>
  </w:style>
  <w:style w:type="character" w:customStyle="1" w:styleId="Nagwek3Znak">
    <w:name w:val="Nagłówek 3 Znak"/>
    <w:basedOn w:val="Domylnaczcionkaakapitu"/>
    <w:link w:val="Nagwek3"/>
    <w:uiPriority w:val="9"/>
    <w:rsid w:val="00355DC6"/>
    <w:rPr>
      <w:rFonts w:asciiTheme="majorHAnsi" w:eastAsiaTheme="majorEastAsia" w:hAnsiTheme="majorHAnsi" w:cstheme="majorBidi"/>
      <w:color w:val="1F4D78" w:themeColor="accent1" w:themeShade="7F"/>
      <w:sz w:val="26"/>
    </w:rPr>
  </w:style>
  <w:style w:type="character" w:styleId="Pogrubienie">
    <w:name w:val="Strong"/>
    <w:basedOn w:val="Domylnaczcionkaakapitu"/>
    <w:uiPriority w:val="22"/>
    <w:qFormat/>
    <w:rsid w:val="00E509E2"/>
    <w:rPr>
      <w:b/>
      <w:bCs/>
    </w:rPr>
  </w:style>
  <w:style w:type="paragraph" w:styleId="Nagwek">
    <w:name w:val="header"/>
    <w:basedOn w:val="Normalny"/>
    <w:link w:val="NagwekZnak"/>
    <w:uiPriority w:val="99"/>
    <w:unhideWhenUsed/>
    <w:rsid w:val="00764206"/>
    <w:pPr>
      <w:tabs>
        <w:tab w:val="center" w:pos="4536"/>
        <w:tab w:val="right" w:pos="9072"/>
      </w:tabs>
    </w:pPr>
  </w:style>
  <w:style w:type="character" w:customStyle="1" w:styleId="NagwekZnak">
    <w:name w:val="Nagłówek Znak"/>
    <w:basedOn w:val="Domylnaczcionkaakapitu"/>
    <w:link w:val="Nagwek"/>
    <w:uiPriority w:val="99"/>
    <w:rsid w:val="00764206"/>
  </w:style>
  <w:style w:type="paragraph" w:styleId="Stopka">
    <w:name w:val="footer"/>
    <w:basedOn w:val="Normalny"/>
    <w:link w:val="StopkaZnak"/>
    <w:uiPriority w:val="99"/>
    <w:unhideWhenUsed/>
    <w:rsid w:val="00764206"/>
    <w:pPr>
      <w:tabs>
        <w:tab w:val="center" w:pos="4536"/>
        <w:tab w:val="right" w:pos="9072"/>
      </w:tabs>
    </w:pPr>
  </w:style>
  <w:style w:type="character" w:customStyle="1" w:styleId="StopkaZnak">
    <w:name w:val="Stopka Znak"/>
    <w:basedOn w:val="Domylnaczcionkaakapitu"/>
    <w:link w:val="Stopka"/>
    <w:uiPriority w:val="99"/>
    <w:rsid w:val="00764206"/>
  </w:style>
  <w:style w:type="paragraph" w:customStyle="1" w:styleId="Standard">
    <w:name w:val="Standard"/>
    <w:rsid w:val="00545991"/>
    <w:pPr>
      <w:suppressAutoHyphens/>
      <w:autoSpaceDN w:val="0"/>
      <w:jc w:val="left"/>
      <w:textAlignment w:val="baseline"/>
    </w:pPr>
    <w:rPr>
      <w:rFonts w:ascii="Times New Roman" w:eastAsia="Times New Roman" w:hAnsi="Times New Roman" w:cs="Times New Roman"/>
      <w:lang w:eastAsia="zh-CN"/>
    </w:rPr>
  </w:style>
  <w:style w:type="character" w:customStyle="1" w:styleId="Internetlink">
    <w:name w:val="Internet link"/>
    <w:rsid w:val="00545991"/>
    <w:rPr>
      <w:color w:val="0000FF"/>
      <w:u w:val="single"/>
    </w:rPr>
  </w:style>
  <w:style w:type="numbering" w:customStyle="1" w:styleId="WW8Num22">
    <w:name w:val="WW8Num22"/>
    <w:basedOn w:val="Bezlisty"/>
    <w:rsid w:val="00545991"/>
    <w:pPr>
      <w:numPr>
        <w:numId w:val="2"/>
      </w:numPr>
    </w:pPr>
  </w:style>
  <w:style w:type="numbering" w:customStyle="1" w:styleId="WW8Num28">
    <w:name w:val="WW8Num28"/>
    <w:basedOn w:val="Bezlisty"/>
    <w:rsid w:val="00545991"/>
    <w:pPr>
      <w:numPr>
        <w:numId w:val="3"/>
      </w:numPr>
    </w:pPr>
  </w:style>
  <w:style w:type="numbering" w:customStyle="1" w:styleId="WW8Num37">
    <w:name w:val="WW8Num37"/>
    <w:basedOn w:val="Bezlisty"/>
    <w:rsid w:val="00545991"/>
    <w:pPr>
      <w:numPr>
        <w:numId w:val="4"/>
      </w:numPr>
    </w:pPr>
  </w:style>
  <w:style w:type="numbering" w:customStyle="1" w:styleId="WW8Num40">
    <w:name w:val="WW8Num40"/>
    <w:basedOn w:val="Bezlisty"/>
    <w:rsid w:val="00545991"/>
    <w:pPr>
      <w:numPr>
        <w:numId w:val="5"/>
      </w:numPr>
    </w:pPr>
  </w:style>
  <w:style w:type="character" w:styleId="Hipercze">
    <w:name w:val="Hyperlink"/>
    <w:basedOn w:val="Domylnaczcionkaakapitu"/>
    <w:unhideWhenUsed/>
    <w:rsid w:val="00315891"/>
    <w:rPr>
      <w:color w:val="0563C1" w:themeColor="hyperlink"/>
      <w:u w:val="single"/>
    </w:rPr>
  </w:style>
  <w:style w:type="paragraph" w:customStyle="1" w:styleId="Textbody">
    <w:name w:val="Text body"/>
    <w:basedOn w:val="Standard"/>
    <w:rsid w:val="00C01991"/>
    <w:rPr>
      <w:sz w:val="28"/>
      <w:szCs w:val="28"/>
    </w:rPr>
  </w:style>
  <w:style w:type="paragraph" w:styleId="Tekstpodstawowywcity2">
    <w:name w:val="Body Text Indent 2"/>
    <w:basedOn w:val="Standard"/>
    <w:link w:val="Tekstpodstawowywcity2Znak"/>
    <w:rsid w:val="00C01991"/>
    <w:pPr>
      <w:widowControl w:val="0"/>
      <w:autoSpaceDE w:val="0"/>
      <w:ind w:left="400" w:hanging="400"/>
    </w:pPr>
    <w:rPr>
      <w:rFonts w:ascii="Arial" w:eastAsia="Arial" w:hAnsi="Arial" w:cs="Arial"/>
      <w:color w:val="000000"/>
      <w:sz w:val="20"/>
      <w:szCs w:val="20"/>
    </w:rPr>
  </w:style>
  <w:style w:type="character" w:customStyle="1" w:styleId="Tekstpodstawowywcity2Znak">
    <w:name w:val="Tekst podstawowy wcięty 2 Znak"/>
    <w:basedOn w:val="Domylnaczcionkaakapitu"/>
    <w:link w:val="Tekstpodstawowywcity2"/>
    <w:rsid w:val="00C01991"/>
    <w:rPr>
      <w:rFonts w:ascii="Arial" w:eastAsia="Arial" w:hAnsi="Arial" w:cs="Arial"/>
      <w:color w:val="000000"/>
      <w:kern w:val="3"/>
      <w:sz w:val="20"/>
      <w:szCs w:val="20"/>
      <w:lang w:eastAsia="zh-CN"/>
    </w:rPr>
  </w:style>
  <w:style w:type="paragraph" w:styleId="NormalnyWeb">
    <w:name w:val="Normal (Web)"/>
    <w:basedOn w:val="Standard"/>
    <w:uiPriority w:val="99"/>
    <w:rsid w:val="00C01991"/>
    <w:pPr>
      <w:spacing w:before="280" w:after="280"/>
    </w:pPr>
  </w:style>
  <w:style w:type="paragraph" w:customStyle="1" w:styleId="Styl1">
    <w:name w:val="Styl1"/>
    <w:basedOn w:val="Standard"/>
    <w:rsid w:val="00C01991"/>
    <w:pPr>
      <w:jc w:val="both"/>
    </w:pPr>
    <w:rPr>
      <w:szCs w:val="20"/>
    </w:rPr>
  </w:style>
  <w:style w:type="paragraph" w:styleId="Bezodstpw">
    <w:name w:val="No Spacing"/>
    <w:link w:val="BezodstpwZnak"/>
    <w:uiPriority w:val="1"/>
    <w:qFormat/>
    <w:rsid w:val="00C01991"/>
    <w:pPr>
      <w:suppressAutoHyphens/>
      <w:autoSpaceDN w:val="0"/>
      <w:jc w:val="left"/>
      <w:textAlignment w:val="baseline"/>
    </w:pPr>
    <w:rPr>
      <w:rFonts w:ascii="Times New Roman" w:eastAsia="Times New Roman" w:hAnsi="Times New Roman" w:cs="Times New Roman"/>
      <w:lang w:eastAsia="zh-CN"/>
    </w:rPr>
  </w:style>
  <w:style w:type="numbering" w:customStyle="1" w:styleId="WW8Num341">
    <w:name w:val="WW8Num341"/>
    <w:basedOn w:val="Bezlisty"/>
    <w:rsid w:val="00C01991"/>
    <w:pPr>
      <w:numPr>
        <w:numId w:val="6"/>
      </w:numPr>
    </w:pPr>
  </w:style>
  <w:style w:type="numbering" w:customStyle="1" w:styleId="WW8Num25">
    <w:name w:val="WW8Num25"/>
    <w:basedOn w:val="Bezlisty"/>
    <w:rsid w:val="00C01991"/>
    <w:pPr>
      <w:numPr>
        <w:numId w:val="7"/>
      </w:numPr>
    </w:pPr>
  </w:style>
  <w:style w:type="numbering" w:customStyle="1" w:styleId="WW8Num29">
    <w:name w:val="WW8Num29"/>
    <w:basedOn w:val="Bezlisty"/>
    <w:rsid w:val="00C01991"/>
    <w:pPr>
      <w:numPr>
        <w:numId w:val="8"/>
      </w:numPr>
    </w:pPr>
  </w:style>
  <w:style w:type="numbering" w:customStyle="1" w:styleId="WW8Num36">
    <w:name w:val="WW8Num36"/>
    <w:basedOn w:val="Bezlisty"/>
    <w:rsid w:val="00C01991"/>
    <w:pPr>
      <w:numPr>
        <w:numId w:val="9"/>
      </w:numPr>
    </w:pPr>
  </w:style>
  <w:style w:type="numbering" w:customStyle="1" w:styleId="WW8Num41">
    <w:name w:val="WW8Num41"/>
    <w:basedOn w:val="Bezlisty"/>
    <w:rsid w:val="00C01991"/>
    <w:pPr>
      <w:numPr>
        <w:numId w:val="10"/>
      </w:numPr>
    </w:pPr>
  </w:style>
  <w:style w:type="numbering" w:customStyle="1" w:styleId="WW8Num50">
    <w:name w:val="WW8Num50"/>
    <w:basedOn w:val="Bezlisty"/>
    <w:rsid w:val="00C01991"/>
    <w:pPr>
      <w:numPr>
        <w:numId w:val="11"/>
      </w:numPr>
    </w:pPr>
  </w:style>
  <w:style w:type="numbering" w:customStyle="1" w:styleId="WW8Num51">
    <w:name w:val="WW8Num51"/>
    <w:basedOn w:val="Bezlisty"/>
    <w:rsid w:val="00C01991"/>
    <w:pPr>
      <w:numPr>
        <w:numId w:val="12"/>
      </w:numPr>
    </w:pPr>
  </w:style>
  <w:style w:type="numbering" w:customStyle="1" w:styleId="WW8Num54">
    <w:name w:val="WW8Num54"/>
    <w:basedOn w:val="Bezlisty"/>
    <w:rsid w:val="00C01991"/>
    <w:pPr>
      <w:numPr>
        <w:numId w:val="13"/>
      </w:numPr>
    </w:pPr>
  </w:style>
  <w:style w:type="character" w:customStyle="1" w:styleId="Nagwek4Znak">
    <w:name w:val="Nagłówek 4 Znak"/>
    <w:basedOn w:val="Domylnaczcionkaakapitu"/>
    <w:link w:val="Nagwek4"/>
    <w:uiPriority w:val="9"/>
    <w:rsid w:val="00C90407"/>
    <w:rPr>
      <w:rFonts w:asciiTheme="majorHAnsi" w:eastAsiaTheme="majorEastAsia" w:hAnsiTheme="majorHAnsi" w:cstheme="majorBidi"/>
      <w:i/>
      <w:iCs/>
      <w:color w:val="2E74B5" w:themeColor="accent1" w:themeShade="BF"/>
    </w:rPr>
  </w:style>
  <w:style w:type="character" w:customStyle="1" w:styleId="Nagwek9Znak">
    <w:name w:val="Nagłówek 9 Znak"/>
    <w:basedOn w:val="Domylnaczcionkaakapitu"/>
    <w:link w:val="Nagwek9"/>
    <w:uiPriority w:val="9"/>
    <w:semiHidden/>
    <w:rsid w:val="00554DB2"/>
    <w:rPr>
      <w:rFonts w:asciiTheme="majorHAnsi" w:eastAsiaTheme="majorEastAsia" w:hAnsiTheme="majorHAnsi" w:cstheme="majorBidi"/>
      <w:i/>
      <w:iCs/>
      <w:color w:val="272727" w:themeColor="text1" w:themeTint="D8"/>
      <w:sz w:val="21"/>
      <w:szCs w:val="21"/>
    </w:rPr>
  </w:style>
  <w:style w:type="paragraph" w:customStyle="1" w:styleId="Textbodyindent">
    <w:name w:val="Text body indent"/>
    <w:basedOn w:val="Standard"/>
    <w:rsid w:val="00554DB2"/>
    <w:pPr>
      <w:widowControl w:val="0"/>
      <w:autoSpaceDE w:val="0"/>
    </w:pPr>
    <w:rPr>
      <w:rFonts w:ascii="Verdana" w:eastAsia="Verdana" w:hAnsi="Verdana" w:cs="Verdana"/>
      <w:b/>
      <w:bCs/>
      <w:color w:val="000000"/>
      <w:sz w:val="20"/>
      <w:szCs w:val="20"/>
    </w:rPr>
  </w:style>
  <w:style w:type="paragraph" w:customStyle="1" w:styleId="Default">
    <w:name w:val="Default"/>
    <w:rsid w:val="00554DB2"/>
    <w:pPr>
      <w:suppressAutoHyphens/>
      <w:autoSpaceDE w:val="0"/>
      <w:autoSpaceDN w:val="0"/>
      <w:jc w:val="left"/>
      <w:textAlignment w:val="baseline"/>
    </w:pPr>
    <w:rPr>
      <w:rFonts w:ascii="Arial" w:eastAsia="Times New Roman" w:hAnsi="Arial" w:cs="Arial"/>
      <w:color w:val="000000"/>
      <w:lang w:eastAsia="zh-CN"/>
    </w:rPr>
  </w:style>
  <w:style w:type="numbering" w:customStyle="1" w:styleId="WWOutlineListStyle5">
    <w:name w:val="WW_OutlineListStyle_5"/>
    <w:basedOn w:val="Bezlisty"/>
    <w:rsid w:val="00554DB2"/>
    <w:pPr>
      <w:numPr>
        <w:numId w:val="18"/>
      </w:numPr>
    </w:pPr>
  </w:style>
  <w:style w:type="numbering" w:customStyle="1" w:styleId="WWOutlineListStyle3">
    <w:name w:val="WW_OutlineListStyle_3"/>
    <w:basedOn w:val="Bezlisty"/>
    <w:rsid w:val="00554DB2"/>
    <w:pPr>
      <w:numPr>
        <w:numId w:val="19"/>
      </w:numPr>
    </w:pPr>
  </w:style>
  <w:style w:type="numbering" w:customStyle="1" w:styleId="WW8Num21">
    <w:name w:val="WW8Num21"/>
    <w:basedOn w:val="Bezlisty"/>
    <w:rsid w:val="00554DB2"/>
    <w:pPr>
      <w:numPr>
        <w:numId w:val="20"/>
      </w:numPr>
    </w:pPr>
  </w:style>
  <w:style w:type="numbering" w:customStyle="1" w:styleId="WW8Num31">
    <w:name w:val="WW8Num31"/>
    <w:basedOn w:val="Bezlisty"/>
    <w:rsid w:val="00554DB2"/>
    <w:pPr>
      <w:numPr>
        <w:numId w:val="21"/>
      </w:numPr>
    </w:pPr>
  </w:style>
  <w:style w:type="numbering" w:customStyle="1" w:styleId="WW8Num39">
    <w:name w:val="WW8Num39"/>
    <w:basedOn w:val="Bezlisty"/>
    <w:rsid w:val="00554DB2"/>
    <w:pPr>
      <w:numPr>
        <w:numId w:val="22"/>
      </w:numPr>
    </w:pPr>
  </w:style>
  <w:style w:type="numbering" w:customStyle="1" w:styleId="WW8Num56">
    <w:name w:val="WW8Num56"/>
    <w:basedOn w:val="Bezlisty"/>
    <w:rsid w:val="00554DB2"/>
    <w:pPr>
      <w:numPr>
        <w:numId w:val="23"/>
      </w:numPr>
    </w:pPr>
  </w:style>
  <w:style w:type="character" w:customStyle="1" w:styleId="Nagwek5Znak">
    <w:name w:val="Nagłówek 5 Znak"/>
    <w:basedOn w:val="Domylnaczcionkaakapitu"/>
    <w:link w:val="Nagwek5"/>
    <w:uiPriority w:val="9"/>
    <w:semiHidden/>
    <w:rsid w:val="008D3B1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8D3B1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8D3B14"/>
    <w:rPr>
      <w:rFonts w:asciiTheme="majorHAnsi" w:eastAsiaTheme="majorEastAsia" w:hAnsiTheme="majorHAnsi" w:cstheme="majorBidi"/>
      <w:i/>
      <w:iCs/>
      <w:color w:val="1F4D78" w:themeColor="accent1" w:themeShade="7F"/>
    </w:rPr>
  </w:style>
  <w:style w:type="paragraph" w:styleId="Tekstpodstawowywcity3">
    <w:name w:val="Body Text Indent 3"/>
    <w:basedOn w:val="Normalny"/>
    <w:link w:val="Tekstpodstawowywcity3Znak"/>
    <w:uiPriority w:val="99"/>
    <w:semiHidden/>
    <w:unhideWhenUsed/>
    <w:rsid w:val="008D3B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D3B14"/>
    <w:rPr>
      <w:sz w:val="16"/>
      <w:szCs w:val="16"/>
    </w:rPr>
  </w:style>
  <w:style w:type="paragraph" w:styleId="Tekstpodstawowy2">
    <w:name w:val="Body Text 2"/>
    <w:basedOn w:val="Normalny"/>
    <w:link w:val="Tekstpodstawowy2Znak"/>
    <w:uiPriority w:val="99"/>
    <w:semiHidden/>
    <w:unhideWhenUsed/>
    <w:rsid w:val="008D3B14"/>
    <w:pPr>
      <w:spacing w:after="120" w:line="480" w:lineRule="auto"/>
    </w:pPr>
  </w:style>
  <w:style w:type="character" w:customStyle="1" w:styleId="Tekstpodstawowy2Znak">
    <w:name w:val="Tekst podstawowy 2 Znak"/>
    <w:basedOn w:val="Domylnaczcionkaakapitu"/>
    <w:link w:val="Tekstpodstawowy2"/>
    <w:uiPriority w:val="99"/>
    <w:semiHidden/>
    <w:rsid w:val="008D3B14"/>
  </w:style>
  <w:style w:type="paragraph" w:styleId="Tekstpodstawowy3">
    <w:name w:val="Body Text 3"/>
    <w:basedOn w:val="Normalny"/>
    <w:link w:val="Tekstpodstawowy3Znak"/>
    <w:uiPriority w:val="99"/>
    <w:unhideWhenUsed/>
    <w:rsid w:val="008D3B14"/>
    <w:pPr>
      <w:spacing w:after="120"/>
    </w:pPr>
    <w:rPr>
      <w:sz w:val="16"/>
      <w:szCs w:val="16"/>
    </w:rPr>
  </w:style>
  <w:style w:type="character" w:customStyle="1" w:styleId="Tekstpodstawowy3Znak">
    <w:name w:val="Tekst podstawowy 3 Znak"/>
    <w:basedOn w:val="Domylnaczcionkaakapitu"/>
    <w:link w:val="Tekstpodstawowy3"/>
    <w:uiPriority w:val="99"/>
    <w:rsid w:val="008D3B14"/>
    <w:rPr>
      <w:sz w:val="16"/>
      <w:szCs w:val="16"/>
    </w:rPr>
  </w:style>
  <w:style w:type="character" w:customStyle="1" w:styleId="akapitdomyslny">
    <w:name w:val="akapitdomyslny"/>
    <w:rsid w:val="008D3B14"/>
    <w:rPr>
      <w:rFonts w:ascii="Times New Roman" w:eastAsia="Times New Roman" w:hAnsi="Times New Roman" w:cs="Times New Roman"/>
      <w:sz w:val="20"/>
      <w:szCs w:val="20"/>
    </w:rPr>
  </w:style>
  <w:style w:type="character" w:styleId="Uwydatnienie">
    <w:name w:val="Emphasis"/>
    <w:uiPriority w:val="20"/>
    <w:qFormat/>
    <w:rsid w:val="008D3B14"/>
    <w:rPr>
      <w:i/>
      <w:iCs/>
    </w:rPr>
  </w:style>
  <w:style w:type="character" w:customStyle="1" w:styleId="apple-converted-space">
    <w:name w:val="apple-converted-space"/>
    <w:rsid w:val="008D3B14"/>
  </w:style>
  <w:style w:type="numbering" w:customStyle="1" w:styleId="WWOutlineListStyle18">
    <w:name w:val="WW_OutlineListStyle_18"/>
    <w:basedOn w:val="Bezlisty"/>
    <w:rsid w:val="008D3B14"/>
    <w:pPr>
      <w:numPr>
        <w:numId w:val="24"/>
      </w:numPr>
    </w:pPr>
  </w:style>
  <w:style w:type="numbering" w:customStyle="1" w:styleId="WWOutlineListStyle17">
    <w:name w:val="WW_OutlineListStyle_17"/>
    <w:basedOn w:val="Bezlisty"/>
    <w:rsid w:val="008D3B14"/>
    <w:pPr>
      <w:numPr>
        <w:numId w:val="25"/>
      </w:numPr>
    </w:pPr>
  </w:style>
  <w:style w:type="numbering" w:customStyle="1" w:styleId="WW8Num19">
    <w:name w:val="WW8Num19"/>
    <w:basedOn w:val="Bezlisty"/>
    <w:rsid w:val="008D3B14"/>
    <w:pPr>
      <w:numPr>
        <w:numId w:val="26"/>
      </w:numPr>
    </w:pPr>
  </w:style>
  <w:style w:type="numbering" w:customStyle="1" w:styleId="WW8Num34">
    <w:name w:val="WW8Num34"/>
    <w:basedOn w:val="Bezlisty"/>
    <w:rsid w:val="008D3B14"/>
    <w:pPr>
      <w:numPr>
        <w:numId w:val="27"/>
      </w:numPr>
    </w:pPr>
  </w:style>
  <w:style w:type="numbering" w:customStyle="1" w:styleId="WW8Num35">
    <w:name w:val="WW8Num35"/>
    <w:basedOn w:val="Bezlisty"/>
    <w:rsid w:val="008D3B14"/>
    <w:pPr>
      <w:numPr>
        <w:numId w:val="28"/>
      </w:numPr>
    </w:pPr>
  </w:style>
  <w:style w:type="numbering" w:customStyle="1" w:styleId="WW8Num38">
    <w:name w:val="WW8Num38"/>
    <w:basedOn w:val="Bezlisty"/>
    <w:rsid w:val="008D3B14"/>
    <w:pPr>
      <w:numPr>
        <w:numId w:val="29"/>
      </w:numPr>
    </w:pPr>
  </w:style>
  <w:style w:type="numbering" w:customStyle="1" w:styleId="WW8Num48">
    <w:name w:val="WW8Num48"/>
    <w:basedOn w:val="Bezlisty"/>
    <w:rsid w:val="008D3B14"/>
    <w:pPr>
      <w:numPr>
        <w:numId w:val="30"/>
      </w:numPr>
    </w:pPr>
  </w:style>
  <w:style w:type="character" w:customStyle="1" w:styleId="Nagwek8Znak">
    <w:name w:val="Nagłówek 8 Znak"/>
    <w:basedOn w:val="Domylnaczcionkaakapitu"/>
    <w:link w:val="Nagwek8"/>
    <w:uiPriority w:val="9"/>
    <w:semiHidden/>
    <w:rsid w:val="00822745"/>
    <w:rPr>
      <w:rFonts w:asciiTheme="majorHAnsi" w:eastAsiaTheme="majorEastAsia" w:hAnsiTheme="majorHAnsi" w:cstheme="majorBidi"/>
      <w:color w:val="272727" w:themeColor="text1" w:themeTint="D8"/>
      <w:sz w:val="21"/>
      <w:szCs w:val="21"/>
    </w:rPr>
  </w:style>
  <w:style w:type="paragraph" w:styleId="Tekstdymka">
    <w:name w:val="Balloon Text"/>
    <w:basedOn w:val="Normalny"/>
    <w:link w:val="TekstdymkaZnak"/>
    <w:uiPriority w:val="99"/>
    <w:semiHidden/>
    <w:unhideWhenUsed/>
    <w:rsid w:val="008E1F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FFA"/>
    <w:rPr>
      <w:rFonts w:ascii="Segoe UI" w:hAnsi="Segoe UI" w:cs="Segoe UI"/>
      <w:sz w:val="18"/>
      <w:szCs w:val="18"/>
    </w:rPr>
  </w:style>
  <w:style w:type="paragraph" w:customStyle="1" w:styleId="numerowanie">
    <w:name w:val="numerowanie"/>
    <w:basedOn w:val="Normalny"/>
    <w:autoRedefine/>
    <w:rsid w:val="007C3DC5"/>
    <w:pPr>
      <w:numPr>
        <w:ilvl w:val="2"/>
        <w:numId w:val="48"/>
      </w:numPr>
      <w:tabs>
        <w:tab w:val="left" w:pos="851"/>
      </w:tabs>
      <w:spacing w:before="120" w:after="120" w:line="360" w:lineRule="auto"/>
    </w:pPr>
    <w:rPr>
      <w:rFonts w:ascii="Times New Roman" w:eastAsia="Times New Roman" w:hAnsi="Times New Roman" w:cs="Times New Roman"/>
      <w:kern w:val="0"/>
      <w:lang w:eastAsia="pl-PL"/>
    </w:rPr>
  </w:style>
  <w:style w:type="numbering" w:customStyle="1" w:styleId="nowystyll">
    <w:name w:val="nowystyll"/>
    <w:uiPriority w:val="99"/>
    <w:rsid w:val="007C3DC5"/>
    <w:pPr>
      <w:numPr>
        <w:numId w:val="49"/>
      </w:numPr>
    </w:pPr>
  </w:style>
  <w:style w:type="paragraph" w:customStyle="1" w:styleId="nagowek1a">
    <w:name w:val="nagłowek 1a"/>
    <w:basedOn w:val="Nagwek1"/>
    <w:qFormat/>
    <w:rsid w:val="007C3DC5"/>
    <w:pPr>
      <w:tabs>
        <w:tab w:val="left" w:pos="426"/>
      </w:tabs>
      <w:spacing w:after="120"/>
      <w:ind w:left="360" w:hanging="360"/>
      <w:jc w:val="left"/>
    </w:pPr>
    <w:rPr>
      <w:rFonts w:ascii="Calibri" w:eastAsia="Times New Roman" w:hAnsi="Calibri" w:cs="Times New Roman"/>
      <w:b/>
      <w:bCs/>
      <w:color w:val="0070C0"/>
      <w:kern w:val="0"/>
      <w:sz w:val="24"/>
      <w:szCs w:val="24"/>
      <w:lang w:val="x-none" w:eastAsia="x-none"/>
    </w:rPr>
  </w:style>
  <w:style w:type="character" w:customStyle="1" w:styleId="Nagwek1Znak">
    <w:name w:val="Nagłówek 1 Znak"/>
    <w:basedOn w:val="Domylnaczcionkaakapitu"/>
    <w:link w:val="Nagwek1"/>
    <w:rsid w:val="007C3DC5"/>
    <w:rPr>
      <w:rFonts w:asciiTheme="majorHAnsi" w:eastAsiaTheme="majorEastAsia" w:hAnsiTheme="majorHAnsi" w:cstheme="majorBidi"/>
      <w:color w:val="2E74B5" w:themeColor="accent1" w:themeShade="BF"/>
      <w:sz w:val="32"/>
      <w:szCs w:val="32"/>
    </w:rPr>
  </w:style>
  <w:style w:type="character" w:customStyle="1" w:styleId="WW8Num1z0">
    <w:name w:val="WW8Num1z0"/>
    <w:rsid w:val="00311347"/>
  </w:style>
  <w:style w:type="paragraph" w:styleId="Tekstpodstawowywcity">
    <w:name w:val="Body Text Indent"/>
    <w:basedOn w:val="Normalny"/>
    <w:link w:val="TekstpodstawowywcityZnak"/>
    <w:uiPriority w:val="99"/>
    <w:unhideWhenUsed/>
    <w:rsid w:val="00EC055A"/>
    <w:pPr>
      <w:spacing w:after="120"/>
      <w:ind w:left="283"/>
    </w:pPr>
    <w:rPr>
      <w:rFonts w:ascii="Open Sans" w:eastAsia="Open Sans" w:hAnsi="Open Sans" w:cs="Open Sans"/>
      <w:kern w:val="0"/>
      <w:sz w:val="21"/>
    </w:rPr>
  </w:style>
  <w:style w:type="character" w:customStyle="1" w:styleId="TekstpodstawowywcityZnak">
    <w:name w:val="Tekst podstawowy wcięty Znak"/>
    <w:basedOn w:val="Domylnaczcionkaakapitu"/>
    <w:link w:val="Tekstpodstawowywcity"/>
    <w:uiPriority w:val="99"/>
    <w:rsid w:val="00EC055A"/>
    <w:rPr>
      <w:rFonts w:ascii="Open Sans" w:eastAsia="Open Sans" w:hAnsi="Open Sans" w:cs="Open Sans"/>
      <w:kern w:val="0"/>
      <w:sz w:val="21"/>
    </w:rPr>
  </w:style>
  <w:style w:type="character" w:customStyle="1" w:styleId="BezodstpwZnak">
    <w:name w:val="Bez odstępów Znak"/>
    <w:basedOn w:val="Domylnaczcionkaakapitu"/>
    <w:link w:val="Bezodstpw"/>
    <w:rsid w:val="00DA0DF5"/>
    <w:rPr>
      <w:rFonts w:ascii="Times New Roman" w:eastAsia="Times New Roman" w:hAnsi="Times New Roman" w:cs="Times New Roman"/>
      <w:lang w:eastAsia="zh-CN"/>
    </w:rPr>
  </w:style>
  <w:style w:type="character" w:customStyle="1" w:styleId="Nierozpoznanawzmianka1">
    <w:name w:val="Nierozpoznana wzmianka1"/>
    <w:basedOn w:val="Domylnaczcionkaakapitu"/>
    <w:uiPriority w:val="99"/>
    <w:semiHidden/>
    <w:unhideWhenUsed/>
    <w:rsid w:val="008B72FF"/>
    <w:rPr>
      <w:color w:val="808080"/>
      <w:shd w:val="clear" w:color="auto" w:fill="E6E6E6"/>
    </w:rPr>
  </w:style>
  <w:style w:type="character" w:styleId="Odwoaniedokomentarza">
    <w:name w:val="annotation reference"/>
    <w:basedOn w:val="Domylnaczcionkaakapitu"/>
    <w:uiPriority w:val="99"/>
    <w:semiHidden/>
    <w:unhideWhenUsed/>
    <w:rsid w:val="003621A5"/>
    <w:rPr>
      <w:sz w:val="16"/>
      <w:szCs w:val="16"/>
    </w:rPr>
  </w:style>
  <w:style w:type="paragraph" w:styleId="Tekstkomentarza">
    <w:name w:val="annotation text"/>
    <w:basedOn w:val="Normalny"/>
    <w:link w:val="TekstkomentarzaZnak"/>
    <w:uiPriority w:val="99"/>
    <w:semiHidden/>
    <w:unhideWhenUsed/>
    <w:rsid w:val="003621A5"/>
    <w:rPr>
      <w:sz w:val="20"/>
      <w:szCs w:val="20"/>
    </w:rPr>
  </w:style>
  <w:style w:type="character" w:customStyle="1" w:styleId="TekstkomentarzaZnak">
    <w:name w:val="Tekst komentarza Znak"/>
    <w:basedOn w:val="Domylnaczcionkaakapitu"/>
    <w:link w:val="Tekstkomentarza"/>
    <w:uiPriority w:val="99"/>
    <w:semiHidden/>
    <w:rsid w:val="003621A5"/>
    <w:rPr>
      <w:sz w:val="20"/>
      <w:szCs w:val="20"/>
    </w:rPr>
  </w:style>
  <w:style w:type="paragraph" w:styleId="Tematkomentarza">
    <w:name w:val="annotation subject"/>
    <w:basedOn w:val="Tekstkomentarza"/>
    <w:next w:val="Tekstkomentarza"/>
    <w:link w:val="TematkomentarzaZnak"/>
    <w:uiPriority w:val="99"/>
    <w:semiHidden/>
    <w:unhideWhenUsed/>
    <w:rsid w:val="003621A5"/>
    <w:rPr>
      <w:b/>
      <w:bCs/>
    </w:rPr>
  </w:style>
  <w:style w:type="character" w:customStyle="1" w:styleId="TematkomentarzaZnak">
    <w:name w:val="Temat komentarza Znak"/>
    <w:basedOn w:val="TekstkomentarzaZnak"/>
    <w:link w:val="Tematkomentarza"/>
    <w:uiPriority w:val="99"/>
    <w:semiHidden/>
    <w:rsid w:val="003621A5"/>
    <w:rPr>
      <w:b/>
      <w:bCs/>
      <w:sz w:val="20"/>
      <w:szCs w:val="20"/>
    </w:rPr>
  </w:style>
  <w:style w:type="character" w:customStyle="1" w:styleId="Nierozpoznanawzmianka2">
    <w:name w:val="Nierozpoznana wzmianka2"/>
    <w:basedOn w:val="Domylnaczcionkaakapitu"/>
    <w:uiPriority w:val="99"/>
    <w:semiHidden/>
    <w:unhideWhenUsed/>
    <w:rsid w:val="00F858BA"/>
    <w:rPr>
      <w:color w:val="808080"/>
      <w:shd w:val="clear" w:color="auto" w:fill="E6E6E6"/>
    </w:rPr>
  </w:style>
  <w:style w:type="paragraph" w:styleId="Tekstpodstawowy">
    <w:name w:val="Body Text"/>
    <w:basedOn w:val="Normalny"/>
    <w:link w:val="TekstpodstawowyZnak"/>
    <w:uiPriority w:val="99"/>
    <w:semiHidden/>
    <w:unhideWhenUsed/>
    <w:rsid w:val="000833F4"/>
    <w:pPr>
      <w:spacing w:after="120"/>
    </w:pPr>
  </w:style>
  <w:style w:type="character" w:customStyle="1" w:styleId="TekstpodstawowyZnak">
    <w:name w:val="Tekst podstawowy Znak"/>
    <w:basedOn w:val="Domylnaczcionkaakapitu"/>
    <w:link w:val="Tekstpodstawowy"/>
    <w:uiPriority w:val="99"/>
    <w:semiHidden/>
    <w:rsid w:val="000833F4"/>
  </w:style>
  <w:style w:type="character" w:styleId="UyteHipercze">
    <w:name w:val="FollowedHyperlink"/>
    <w:basedOn w:val="Domylnaczcionkaakapitu"/>
    <w:uiPriority w:val="99"/>
    <w:semiHidden/>
    <w:unhideWhenUsed/>
    <w:rsid w:val="00C4512B"/>
    <w:rPr>
      <w:color w:val="954F72" w:themeColor="followedHyperlink"/>
      <w:u w:val="single"/>
    </w:rPr>
  </w:style>
  <w:style w:type="character" w:customStyle="1" w:styleId="AkapitzlistZnak">
    <w:name w:val="Akapit z listą Znak"/>
    <w:link w:val="Akapitzlist"/>
    <w:uiPriority w:val="34"/>
    <w:locked/>
    <w:rsid w:val="00FE25A2"/>
    <w:rPr>
      <w:rFonts w:eastAsia="Times New Roman"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kern w:val="3"/>
        <w:sz w:val="22"/>
        <w:szCs w:val="2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9E2"/>
  </w:style>
  <w:style w:type="paragraph" w:styleId="Nagwek1">
    <w:name w:val="heading 1"/>
    <w:basedOn w:val="Normalny"/>
    <w:next w:val="Normalny"/>
    <w:link w:val="Nagwek1Znak"/>
    <w:uiPriority w:val="9"/>
    <w:qFormat/>
    <w:rsid w:val="007C3D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55DC6"/>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355DC6"/>
    <w:pPr>
      <w:keepNext/>
      <w:keepLines/>
      <w:spacing w:before="40"/>
      <w:outlineLvl w:val="2"/>
    </w:pPr>
    <w:rPr>
      <w:rFonts w:asciiTheme="majorHAnsi" w:eastAsiaTheme="majorEastAsia" w:hAnsiTheme="majorHAnsi" w:cstheme="majorBidi"/>
      <w:color w:val="1F4D78" w:themeColor="accent1" w:themeShade="7F"/>
      <w:sz w:val="26"/>
    </w:rPr>
  </w:style>
  <w:style w:type="paragraph" w:styleId="Nagwek4">
    <w:name w:val="heading 4"/>
    <w:basedOn w:val="Normalny"/>
    <w:next w:val="Normalny"/>
    <w:link w:val="Nagwek4Znak"/>
    <w:uiPriority w:val="9"/>
    <w:unhideWhenUsed/>
    <w:qFormat/>
    <w:rsid w:val="00C9040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D3B14"/>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8D3B14"/>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8D3B14"/>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8227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54D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09E2"/>
    <w:pPr>
      <w:numPr>
        <w:ilvl w:val="1"/>
        <w:numId w:val="1"/>
      </w:numPr>
      <w:contextualSpacing/>
    </w:pPr>
    <w:rPr>
      <w:rFonts w:eastAsia="Times New Roman" w:cs="Times New Roman"/>
      <w:kern w:val="1"/>
      <w:lang w:eastAsia="ar-SA"/>
    </w:rPr>
  </w:style>
  <w:style w:type="character" w:customStyle="1" w:styleId="Nagwek2Znak">
    <w:name w:val="Nagłówek 2 Znak"/>
    <w:basedOn w:val="Domylnaczcionkaakapitu"/>
    <w:link w:val="Nagwek2"/>
    <w:uiPriority w:val="9"/>
    <w:rsid w:val="00355DC6"/>
    <w:rPr>
      <w:rFonts w:asciiTheme="majorHAnsi" w:eastAsiaTheme="majorEastAsia" w:hAnsiTheme="majorHAnsi" w:cstheme="majorBidi"/>
      <w:color w:val="2E74B5" w:themeColor="accent1" w:themeShade="BF"/>
      <w:sz w:val="28"/>
      <w:szCs w:val="26"/>
    </w:rPr>
  </w:style>
  <w:style w:type="character" w:customStyle="1" w:styleId="Nagwek3Znak">
    <w:name w:val="Nagłówek 3 Znak"/>
    <w:basedOn w:val="Domylnaczcionkaakapitu"/>
    <w:link w:val="Nagwek3"/>
    <w:uiPriority w:val="9"/>
    <w:rsid w:val="00355DC6"/>
    <w:rPr>
      <w:rFonts w:asciiTheme="majorHAnsi" w:eastAsiaTheme="majorEastAsia" w:hAnsiTheme="majorHAnsi" w:cstheme="majorBidi"/>
      <w:color w:val="1F4D78" w:themeColor="accent1" w:themeShade="7F"/>
      <w:sz w:val="26"/>
    </w:rPr>
  </w:style>
  <w:style w:type="character" w:styleId="Pogrubienie">
    <w:name w:val="Strong"/>
    <w:basedOn w:val="Domylnaczcionkaakapitu"/>
    <w:uiPriority w:val="22"/>
    <w:qFormat/>
    <w:rsid w:val="00E509E2"/>
    <w:rPr>
      <w:b/>
      <w:bCs/>
    </w:rPr>
  </w:style>
  <w:style w:type="paragraph" w:styleId="Nagwek">
    <w:name w:val="header"/>
    <w:basedOn w:val="Normalny"/>
    <w:link w:val="NagwekZnak"/>
    <w:uiPriority w:val="99"/>
    <w:unhideWhenUsed/>
    <w:rsid w:val="00764206"/>
    <w:pPr>
      <w:tabs>
        <w:tab w:val="center" w:pos="4536"/>
        <w:tab w:val="right" w:pos="9072"/>
      </w:tabs>
    </w:pPr>
  </w:style>
  <w:style w:type="character" w:customStyle="1" w:styleId="NagwekZnak">
    <w:name w:val="Nagłówek Znak"/>
    <w:basedOn w:val="Domylnaczcionkaakapitu"/>
    <w:link w:val="Nagwek"/>
    <w:uiPriority w:val="99"/>
    <w:rsid w:val="00764206"/>
  </w:style>
  <w:style w:type="paragraph" w:styleId="Stopka">
    <w:name w:val="footer"/>
    <w:basedOn w:val="Normalny"/>
    <w:link w:val="StopkaZnak"/>
    <w:uiPriority w:val="99"/>
    <w:unhideWhenUsed/>
    <w:rsid w:val="00764206"/>
    <w:pPr>
      <w:tabs>
        <w:tab w:val="center" w:pos="4536"/>
        <w:tab w:val="right" w:pos="9072"/>
      </w:tabs>
    </w:pPr>
  </w:style>
  <w:style w:type="character" w:customStyle="1" w:styleId="StopkaZnak">
    <w:name w:val="Stopka Znak"/>
    <w:basedOn w:val="Domylnaczcionkaakapitu"/>
    <w:link w:val="Stopka"/>
    <w:uiPriority w:val="99"/>
    <w:rsid w:val="00764206"/>
  </w:style>
  <w:style w:type="paragraph" w:customStyle="1" w:styleId="Standard">
    <w:name w:val="Standard"/>
    <w:rsid w:val="00545991"/>
    <w:pPr>
      <w:suppressAutoHyphens/>
      <w:autoSpaceDN w:val="0"/>
      <w:jc w:val="left"/>
      <w:textAlignment w:val="baseline"/>
    </w:pPr>
    <w:rPr>
      <w:rFonts w:ascii="Times New Roman" w:eastAsia="Times New Roman" w:hAnsi="Times New Roman" w:cs="Times New Roman"/>
      <w:lang w:eastAsia="zh-CN"/>
    </w:rPr>
  </w:style>
  <w:style w:type="character" w:customStyle="1" w:styleId="Internetlink">
    <w:name w:val="Internet link"/>
    <w:rsid w:val="00545991"/>
    <w:rPr>
      <w:color w:val="0000FF"/>
      <w:u w:val="single"/>
    </w:rPr>
  </w:style>
  <w:style w:type="numbering" w:customStyle="1" w:styleId="WW8Num22">
    <w:name w:val="WW8Num22"/>
    <w:basedOn w:val="Bezlisty"/>
    <w:rsid w:val="00545991"/>
    <w:pPr>
      <w:numPr>
        <w:numId w:val="2"/>
      </w:numPr>
    </w:pPr>
  </w:style>
  <w:style w:type="numbering" w:customStyle="1" w:styleId="WW8Num28">
    <w:name w:val="WW8Num28"/>
    <w:basedOn w:val="Bezlisty"/>
    <w:rsid w:val="00545991"/>
    <w:pPr>
      <w:numPr>
        <w:numId w:val="3"/>
      </w:numPr>
    </w:pPr>
  </w:style>
  <w:style w:type="numbering" w:customStyle="1" w:styleId="WW8Num37">
    <w:name w:val="WW8Num37"/>
    <w:basedOn w:val="Bezlisty"/>
    <w:rsid w:val="00545991"/>
    <w:pPr>
      <w:numPr>
        <w:numId w:val="4"/>
      </w:numPr>
    </w:pPr>
  </w:style>
  <w:style w:type="numbering" w:customStyle="1" w:styleId="WW8Num40">
    <w:name w:val="WW8Num40"/>
    <w:basedOn w:val="Bezlisty"/>
    <w:rsid w:val="00545991"/>
    <w:pPr>
      <w:numPr>
        <w:numId w:val="5"/>
      </w:numPr>
    </w:pPr>
  </w:style>
  <w:style w:type="character" w:styleId="Hipercze">
    <w:name w:val="Hyperlink"/>
    <w:basedOn w:val="Domylnaczcionkaakapitu"/>
    <w:unhideWhenUsed/>
    <w:rsid w:val="00315891"/>
    <w:rPr>
      <w:color w:val="0563C1" w:themeColor="hyperlink"/>
      <w:u w:val="single"/>
    </w:rPr>
  </w:style>
  <w:style w:type="paragraph" w:customStyle="1" w:styleId="Textbody">
    <w:name w:val="Text body"/>
    <w:basedOn w:val="Standard"/>
    <w:rsid w:val="00C01991"/>
    <w:rPr>
      <w:sz w:val="28"/>
      <w:szCs w:val="28"/>
    </w:rPr>
  </w:style>
  <w:style w:type="paragraph" w:styleId="Tekstpodstawowywcity2">
    <w:name w:val="Body Text Indent 2"/>
    <w:basedOn w:val="Standard"/>
    <w:link w:val="Tekstpodstawowywcity2Znak"/>
    <w:rsid w:val="00C01991"/>
    <w:pPr>
      <w:widowControl w:val="0"/>
      <w:autoSpaceDE w:val="0"/>
      <w:ind w:left="400" w:hanging="400"/>
    </w:pPr>
    <w:rPr>
      <w:rFonts w:ascii="Arial" w:eastAsia="Arial" w:hAnsi="Arial" w:cs="Arial"/>
      <w:color w:val="000000"/>
      <w:sz w:val="20"/>
      <w:szCs w:val="20"/>
    </w:rPr>
  </w:style>
  <w:style w:type="character" w:customStyle="1" w:styleId="Tekstpodstawowywcity2Znak">
    <w:name w:val="Tekst podstawowy wcięty 2 Znak"/>
    <w:basedOn w:val="Domylnaczcionkaakapitu"/>
    <w:link w:val="Tekstpodstawowywcity2"/>
    <w:rsid w:val="00C01991"/>
    <w:rPr>
      <w:rFonts w:ascii="Arial" w:eastAsia="Arial" w:hAnsi="Arial" w:cs="Arial"/>
      <w:color w:val="000000"/>
      <w:kern w:val="3"/>
      <w:sz w:val="20"/>
      <w:szCs w:val="20"/>
      <w:lang w:eastAsia="zh-CN"/>
    </w:rPr>
  </w:style>
  <w:style w:type="paragraph" w:styleId="NormalnyWeb">
    <w:name w:val="Normal (Web)"/>
    <w:basedOn w:val="Standard"/>
    <w:uiPriority w:val="99"/>
    <w:rsid w:val="00C01991"/>
    <w:pPr>
      <w:spacing w:before="280" w:after="280"/>
    </w:pPr>
  </w:style>
  <w:style w:type="paragraph" w:customStyle="1" w:styleId="Styl1">
    <w:name w:val="Styl1"/>
    <w:basedOn w:val="Standard"/>
    <w:rsid w:val="00C01991"/>
    <w:pPr>
      <w:jc w:val="both"/>
    </w:pPr>
    <w:rPr>
      <w:szCs w:val="20"/>
    </w:rPr>
  </w:style>
  <w:style w:type="paragraph" w:styleId="Bezodstpw">
    <w:name w:val="No Spacing"/>
    <w:link w:val="BezodstpwZnak"/>
    <w:uiPriority w:val="1"/>
    <w:qFormat/>
    <w:rsid w:val="00C01991"/>
    <w:pPr>
      <w:suppressAutoHyphens/>
      <w:autoSpaceDN w:val="0"/>
      <w:jc w:val="left"/>
      <w:textAlignment w:val="baseline"/>
    </w:pPr>
    <w:rPr>
      <w:rFonts w:ascii="Times New Roman" w:eastAsia="Times New Roman" w:hAnsi="Times New Roman" w:cs="Times New Roman"/>
      <w:lang w:eastAsia="zh-CN"/>
    </w:rPr>
  </w:style>
  <w:style w:type="numbering" w:customStyle="1" w:styleId="WW8Num341">
    <w:name w:val="WW8Num341"/>
    <w:basedOn w:val="Bezlisty"/>
    <w:rsid w:val="00C01991"/>
    <w:pPr>
      <w:numPr>
        <w:numId w:val="6"/>
      </w:numPr>
    </w:pPr>
  </w:style>
  <w:style w:type="numbering" w:customStyle="1" w:styleId="WW8Num25">
    <w:name w:val="WW8Num25"/>
    <w:basedOn w:val="Bezlisty"/>
    <w:rsid w:val="00C01991"/>
    <w:pPr>
      <w:numPr>
        <w:numId w:val="7"/>
      </w:numPr>
    </w:pPr>
  </w:style>
  <w:style w:type="numbering" w:customStyle="1" w:styleId="WW8Num29">
    <w:name w:val="WW8Num29"/>
    <w:basedOn w:val="Bezlisty"/>
    <w:rsid w:val="00C01991"/>
    <w:pPr>
      <w:numPr>
        <w:numId w:val="8"/>
      </w:numPr>
    </w:pPr>
  </w:style>
  <w:style w:type="numbering" w:customStyle="1" w:styleId="WW8Num36">
    <w:name w:val="WW8Num36"/>
    <w:basedOn w:val="Bezlisty"/>
    <w:rsid w:val="00C01991"/>
    <w:pPr>
      <w:numPr>
        <w:numId w:val="9"/>
      </w:numPr>
    </w:pPr>
  </w:style>
  <w:style w:type="numbering" w:customStyle="1" w:styleId="WW8Num41">
    <w:name w:val="WW8Num41"/>
    <w:basedOn w:val="Bezlisty"/>
    <w:rsid w:val="00C01991"/>
    <w:pPr>
      <w:numPr>
        <w:numId w:val="10"/>
      </w:numPr>
    </w:pPr>
  </w:style>
  <w:style w:type="numbering" w:customStyle="1" w:styleId="WW8Num50">
    <w:name w:val="WW8Num50"/>
    <w:basedOn w:val="Bezlisty"/>
    <w:rsid w:val="00C01991"/>
    <w:pPr>
      <w:numPr>
        <w:numId w:val="11"/>
      </w:numPr>
    </w:pPr>
  </w:style>
  <w:style w:type="numbering" w:customStyle="1" w:styleId="WW8Num51">
    <w:name w:val="WW8Num51"/>
    <w:basedOn w:val="Bezlisty"/>
    <w:rsid w:val="00C01991"/>
    <w:pPr>
      <w:numPr>
        <w:numId w:val="12"/>
      </w:numPr>
    </w:pPr>
  </w:style>
  <w:style w:type="numbering" w:customStyle="1" w:styleId="WW8Num54">
    <w:name w:val="WW8Num54"/>
    <w:basedOn w:val="Bezlisty"/>
    <w:rsid w:val="00C01991"/>
    <w:pPr>
      <w:numPr>
        <w:numId w:val="13"/>
      </w:numPr>
    </w:pPr>
  </w:style>
  <w:style w:type="character" w:customStyle="1" w:styleId="Nagwek4Znak">
    <w:name w:val="Nagłówek 4 Znak"/>
    <w:basedOn w:val="Domylnaczcionkaakapitu"/>
    <w:link w:val="Nagwek4"/>
    <w:uiPriority w:val="9"/>
    <w:rsid w:val="00C90407"/>
    <w:rPr>
      <w:rFonts w:asciiTheme="majorHAnsi" w:eastAsiaTheme="majorEastAsia" w:hAnsiTheme="majorHAnsi" w:cstheme="majorBidi"/>
      <w:i/>
      <w:iCs/>
      <w:color w:val="2E74B5" w:themeColor="accent1" w:themeShade="BF"/>
    </w:rPr>
  </w:style>
  <w:style w:type="character" w:customStyle="1" w:styleId="Nagwek9Znak">
    <w:name w:val="Nagłówek 9 Znak"/>
    <w:basedOn w:val="Domylnaczcionkaakapitu"/>
    <w:link w:val="Nagwek9"/>
    <w:uiPriority w:val="9"/>
    <w:semiHidden/>
    <w:rsid w:val="00554DB2"/>
    <w:rPr>
      <w:rFonts w:asciiTheme="majorHAnsi" w:eastAsiaTheme="majorEastAsia" w:hAnsiTheme="majorHAnsi" w:cstheme="majorBidi"/>
      <w:i/>
      <w:iCs/>
      <w:color w:val="272727" w:themeColor="text1" w:themeTint="D8"/>
      <w:sz w:val="21"/>
      <w:szCs w:val="21"/>
    </w:rPr>
  </w:style>
  <w:style w:type="paragraph" w:customStyle="1" w:styleId="Textbodyindent">
    <w:name w:val="Text body indent"/>
    <w:basedOn w:val="Standard"/>
    <w:rsid w:val="00554DB2"/>
    <w:pPr>
      <w:widowControl w:val="0"/>
      <w:autoSpaceDE w:val="0"/>
    </w:pPr>
    <w:rPr>
      <w:rFonts w:ascii="Verdana" w:eastAsia="Verdana" w:hAnsi="Verdana" w:cs="Verdana"/>
      <w:b/>
      <w:bCs/>
      <w:color w:val="000000"/>
      <w:sz w:val="20"/>
      <w:szCs w:val="20"/>
    </w:rPr>
  </w:style>
  <w:style w:type="paragraph" w:customStyle="1" w:styleId="Default">
    <w:name w:val="Default"/>
    <w:rsid w:val="00554DB2"/>
    <w:pPr>
      <w:suppressAutoHyphens/>
      <w:autoSpaceDE w:val="0"/>
      <w:autoSpaceDN w:val="0"/>
      <w:jc w:val="left"/>
      <w:textAlignment w:val="baseline"/>
    </w:pPr>
    <w:rPr>
      <w:rFonts w:ascii="Arial" w:eastAsia="Times New Roman" w:hAnsi="Arial" w:cs="Arial"/>
      <w:color w:val="000000"/>
      <w:lang w:eastAsia="zh-CN"/>
    </w:rPr>
  </w:style>
  <w:style w:type="numbering" w:customStyle="1" w:styleId="WWOutlineListStyle5">
    <w:name w:val="WW_OutlineListStyle_5"/>
    <w:basedOn w:val="Bezlisty"/>
    <w:rsid w:val="00554DB2"/>
    <w:pPr>
      <w:numPr>
        <w:numId w:val="18"/>
      </w:numPr>
    </w:pPr>
  </w:style>
  <w:style w:type="numbering" w:customStyle="1" w:styleId="WWOutlineListStyle3">
    <w:name w:val="WW_OutlineListStyle_3"/>
    <w:basedOn w:val="Bezlisty"/>
    <w:rsid w:val="00554DB2"/>
    <w:pPr>
      <w:numPr>
        <w:numId w:val="19"/>
      </w:numPr>
    </w:pPr>
  </w:style>
  <w:style w:type="numbering" w:customStyle="1" w:styleId="WW8Num21">
    <w:name w:val="WW8Num21"/>
    <w:basedOn w:val="Bezlisty"/>
    <w:rsid w:val="00554DB2"/>
    <w:pPr>
      <w:numPr>
        <w:numId w:val="20"/>
      </w:numPr>
    </w:pPr>
  </w:style>
  <w:style w:type="numbering" w:customStyle="1" w:styleId="WW8Num31">
    <w:name w:val="WW8Num31"/>
    <w:basedOn w:val="Bezlisty"/>
    <w:rsid w:val="00554DB2"/>
    <w:pPr>
      <w:numPr>
        <w:numId w:val="21"/>
      </w:numPr>
    </w:pPr>
  </w:style>
  <w:style w:type="numbering" w:customStyle="1" w:styleId="WW8Num39">
    <w:name w:val="WW8Num39"/>
    <w:basedOn w:val="Bezlisty"/>
    <w:rsid w:val="00554DB2"/>
    <w:pPr>
      <w:numPr>
        <w:numId w:val="22"/>
      </w:numPr>
    </w:pPr>
  </w:style>
  <w:style w:type="numbering" w:customStyle="1" w:styleId="WW8Num56">
    <w:name w:val="WW8Num56"/>
    <w:basedOn w:val="Bezlisty"/>
    <w:rsid w:val="00554DB2"/>
    <w:pPr>
      <w:numPr>
        <w:numId w:val="23"/>
      </w:numPr>
    </w:pPr>
  </w:style>
  <w:style w:type="character" w:customStyle="1" w:styleId="Nagwek5Znak">
    <w:name w:val="Nagłówek 5 Znak"/>
    <w:basedOn w:val="Domylnaczcionkaakapitu"/>
    <w:link w:val="Nagwek5"/>
    <w:uiPriority w:val="9"/>
    <w:semiHidden/>
    <w:rsid w:val="008D3B1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8D3B1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8D3B14"/>
    <w:rPr>
      <w:rFonts w:asciiTheme="majorHAnsi" w:eastAsiaTheme="majorEastAsia" w:hAnsiTheme="majorHAnsi" w:cstheme="majorBidi"/>
      <w:i/>
      <w:iCs/>
      <w:color w:val="1F4D78" w:themeColor="accent1" w:themeShade="7F"/>
    </w:rPr>
  </w:style>
  <w:style w:type="paragraph" w:styleId="Tekstpodstawowywcity3">
    <w:name w:val="Body Text Indent 3"/>
    <w:basedOn w:val="Normalny"/>
    <w:link w:val="Tekstpodstawowywcity3Znak"/>
    <w:uiPriority w:val="99"/>
    <w:semiHidden/>
    <w:unhideWhenUsed/>
    <w:rsid w:val="008D3B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D3B14"/>
    <w:rPr>
      <w:sz w:val="16"/>
      <w:szCs w:val="16"/>
    </w:rPr>
  </w:style>
  <w:style w:type="paragraph" w:styleId="Tekstpodstawowy2">
    <w:name w:val="Body Text 2"/>
    <w:basedOn w:val="Normalny"/>
    <w:link w:val="Tekstpodstawowy2Znak"/>
    <w:uiPriority w:val="99"/>
    <w:semiHidden/>
    <w:unhideWhenUsed/>
    <w:rsid w:val="008D3B14"/>
    <w:pPr>
      <w:spacing w:after="120" w:line="480" w:lineRule="auto"/>
    </w:pPr>
  </w:style>
  <w:style w:type="character" w:customStyle="1" w:styleId="Tekstpodstawowy2Znak">
    <w:name w:val="Tekst podstawowy 2 Znak"/>
    <w:basedOn w:val="Domylnaczcionkaakapitu"/>
    <w:link w:val="Tekstpodstawowy2"/>
    <w:uiPriority w:val="99"/>
    <w:semiHidden/>
    <w:rsid w:val="008D3B14"/>
  </w:style>
  <w:style w:type="paragraph" w:styleId="Tekstpodstawowy3">
    <w:name w:val="Body Text 3"/>
    <w:basedOn w:val="Normalny"/>
    <w:link w:val="Tekstpodstawowy3Znak"/>
    <w:uiPriority w:val="99"/>
    <w:unhideWhenUsed/>
    <w:rsid w:val="008D3B14"/>
    <w:pPr>
      <w:spacing w:after="120"/>
    </w:pPr>
    <w:rPr>
      <w:sz w:val="16"/>
      <w:szCs w:val="16"/>
    </w:rPr>
  </w:style>
  <w:style w:type="character" w:customStyle="1" w:styleId="Tekstpodstawowy3Znak">
    <w:name w:val="Tekst podstawowy 3 Znak"/>
    <w:basedOn w:val="Domylnaczcionkaakapitu"/>
    <w:link w:val="Tekstpodstawowy3"/>
    <w:uiPriority w:val="99"/>
    <w:rsid w:val="008D3B14"/>
    <w:rPr>
      <w:sz w:val="16"/>
      <w:szCs w:val="16"/>
    </w:rPr>
  </w:style>
  <w:style w:type="character" w:customStyle="1" w:styleId="akapitdomyslny">
    <w:name w:val="akapitdomyslny"/>
    <w:rsid w:val="008D3B14"/>
    <w:rPr>
      <w:rFonts w:ascii="Times New Roman" w:eastAsia="Times New Roman" w:hAnsi="Times New Roman" w:cs="Times New Roman"/>
      <w:sz w:val="20"/>
      <w:szCs w:val="20"/>
    </w:rPr>
  </w:style>
  <w:style w:type="character" w:styleId="Uwydatnienie">
    <w:name w:val="Emphasis"/>
    <w:uiPriority w:val="20"/>
    <w:qFormat/>
    <w:rsid w:val="008D3B14"/>
    <w:rPr>
      <w:i/>
      <w:iCs/>
    </w:rPr>
  </w:style>
  <w:style w:type="character" w:customStyle="1" w:styleId="apple-converted-space">
    <w:name w:val="apple-converted-space"/>
    <w:rsid w:val="008D3B14"/>
  </w:style>
  <w:style w:type="numbering" w:customStyle="1" w:styleId="WWOutlineListStyle18">
    <w:name w:val="WW_OutlineListStyle_18"/>
    <w:basedOn w:val="Bezlisty"/>
    <w:rsid w:val="008D3B14"/>
    <w:pPr>
      <w:numPr>
        <w:numId w:val="24"/>
      </w:numPr>
    </w:pPr>
  </w:style>
  <w:style w:type="numbering" w:customStyle="1" w:styleId="WWOutlineListStyle17">
    <w:name w:val="WW_OutlineListStyle_17"/>
    <w:basedOn w:val="Bezlisty"/>
    <w:rsid w:val="008D3B14"/>
    <w:pPr>
      <w:numPr>
        <w:numId w:val="25"/>
      </w:numPr>
    </w:pPr>
  </w:style>
  <w:style w:type="numbering" w:customStyle="1" w:styleId="WW8Num19">
    <w:name w:val="WW8Num19"/>
    <w:basedOn w:val="Bezlisty"/>
    <w:rsid w:val="008D3B14"/>
    <w:pPr>
      <w:numPr>
        <w:numId w:val="26"/>
      </w:numPr>
    </w:pPr>
  </w:style>
  <w:style w:type="numbering" w:customStyle="1" w:styleId="WW8Num34">
    <w:name w:val="WW8Num34"/>
    <w:basedOn w:val="Bezlisty"/>
    <w:rsid w:val="008D3B14"/>
    <w:pPr>
      <w:numPr>
        <w:numId w:val="27"/>
      </w:numPr>
    </w:pPr>
  </w:style>
  <w:style w:type="numbering" w:customStyle="1" w:styleId="WW8Num35">
    <w:name w:val="WW8Num35"/>
    <w:basedOn w:val="Bezlisty"/>
    <w:rsid w:val="008D3B14"/>
    <w:pPr>
      <w:numPr>
        <w:numId w:val="28"/>
      </w:numPr>
    </w:pPr>
  </w:style>
  <w:style w:type="numbering" w:customStyle="1" w:styleId="WW8Num38">
    <w:name w:val="WW8Num38"/>
    <w:basedOn w:val="Bezlisty"/>
    <w:rsid w:val="008D3B14"/>
    <w:pPr>
      <w:numPr>
        <w:numId w:val="29"/>
      </w:numPr>
    </w:pPr>
  </w:style>
  <w:style w:type="numbering" w:customStyle="1" w:styleId="WW8Num48">
    <w:name w:val="WW8Num48"/>
    <w:basedOn w:val="Bezlisty"/>
    <w:rsid w:val="008D3B14"/>
    <w:pPr>
      <w:numPr>
        <w:numId w:val="30"/>
      </w:numPr>
    </w:pPr>
  </w:style>
  <w:style w:type="character" w:customStyle="1" w:styleId="Nagwek8Znak">
    <w:name w:val="Nagłówek 8 Znak"/>
    <w:basedOn w:val="Domylnaczcionkaakapitu"/>
    <w:link w:val="Nagwek8"/>
    <w:uiPriority w:val="9"/>
    <w:semiHidden/>
    <w:rsid w:val="00822745"/>
    <w:rPr>
      <w:rFonts w:asciiTheme="majorHAnsi" w:eastAsiaTheme="majorEastAsia" w:hAnsiTheme="majorHAnsi" w:cstheme="majorBidi"/>
      <w:color w:val="272727" w:themeColor="text1" w:themeTint="D8"/>
      <w:sz w:val="21"/>
      <w:szCs w:val="21"/>
    </w:rPr>
  </w:style>
  <w:style w:type="paragraph" w:styleId="Tekstdymka">
    <w:name w:val="Balloon Text"/>
    <w:basedOn w:val="Normalny"/>
    <w:link w:val="TekstdymkaZnak"/>
    <w:uiPriority w:val="99"/>
    <w:semiHidden/>
    <w:unhideWhenUsed/>
    <w:rsid w:val="008E1F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FFA"/>
    <w:rPr>
      <w:rFonts w:ascii="Segoe UI" w:hAnsi="Segoe UI" w:cs="Segoe UI"/>
      <w:sz w:val="18"/>
      <w:szCs w:val="18"/>
    </w:rPr>
  </w:style>
  <w:style w:type="paragraph" w:customStyle="1" w:styleId="numerowanie">
    <w:name w:val="numerowanie"/>
    <w:basedOn w:val="Normalny"/>
    <w:autoRedefine/>
    <w:rsid w:val="007C3DC5"/>
    <w:pPr>
      <w:numPr>
        <w:ilvl w:val="2"/>
        <w:numId w:val="48"/>
      </w:numPr>
      <w:tabs>
        <w:tab w:val="left" w:pos="851"/>
      </w:tabs>
      <w:spacing w:before="120" w:after="120" w:line="360" w:lineRule="auto"/>
    </w:pPr>
    <w:rPr>
      <w:rFonts w:ascii="Times New Roman" w:eastAsia="Times New Roman" w:hAnsi="Times New Roman" w:cs="Times New Roman"/>
      <w:kern w:val="0"/>
      <w:lang w:eastAsia="pl-PL"/>
    </w:rPr>
  </w:style>
  <w:style w:type="numbering" w:customStyle="1" w:styleId="nowystyll">
    <w:name w:val="nowystyll"/>
    <w:uiPriority w:val="99"/>
    <w:rsid w:val="007C3DC5"/>
    <w:pPr>
      <w:numPr>
        <w:numId w:val="49"/>
      </w:numPr>
    </w:pPr>
  </w:style>
  <w:style w:type="paragraph" w:customStyle="1" w:styleId="nagowek1a">
    <w:name w:val="nagłowek 1a"/>
    <w:basedOn w:val="Nagwek1"/>
    <w:qFormat/>
    <w:rsid w:val="007C3DC5"/>
    <w:pPr>
      <w:tabs>
        <w:tab w:val="left" w:pos="426"/>
      </w:tabs>
      <w:spacing w:after="120"/>
      <w:ind w:left="360" w:hanging="360"/>
      <w:jc w:val="left"/>
    </w:pPr>
    <w:rPr>
      <w:rFonts w:ascii="Calibri" w:eastAsia="Times New Roman" w:hAnsi="Calibri" w:cs="Times New Roman"/>
      <w:b/>
      <w:bCs/>
      <w:color w:val="0070C0"/>
      <w:kern w:val="0"/>
      <w:sz w:val="24"/>
      <w:szCs w:val="24"/>
      <w:lang w:val="x-none" w:eastAsia="x-none"/>
    </w:rPr>
  </w:style>
  <w:style w:type="character" w:customStyle="1" w:styleId="Nagwek1Znak">
    <w:name w:val="Nagłówek 1 Znak"/>
    <w:basedOn w:val="Domylnaczcionkaakapitu"/>
    <w:link w:val="Nagwek1"/>
    <w:rsid w:val="007C3DC5"/>
    <w:rPr>
      <w:rFonts w:asciiTheme="majorHAnsi" w:eastAsiaTheme="majorEastAsia" w:hAnsiTheme="majorHAnsi" w:cstheme="majorBidi"/>
      <w:color w:val="2E74B5" w:themeColor="accent1" w:themeShade="BF"/>
      <w:sz w:val="32"/>
      <w:szCs w:val="32"/>
    </w:rPr>
  </w:style>
  <w:style w:type="character" w:customStyle="1" w:styleId="WW8Num1z0">
    <w:name w:val="WW8Num1z0"/>
    <w:rsid w:val="00311347"/>
  </w:style>
  <w:style w:type="paragraph" w:styleId="Tekstpodstawowywcity">
    <w:name w:val="Body Text Indent"/>
    <w:basedOn w:val="Normalny"/>
    <w:link w:val="TekstpodstawowywcityZnak"/>
    <w:uiPriority w:val="99"/>
    <w:unhideWhenUsed/>
    <w:rsid w:val="00EC055A"/>
    <w:pPr>
      <w:spacing w:after="120"/>
      <w:ind w:left="283"/>
    </w:pPr>
    <w:rPr>
      <w:rFonts w:ascii="Open Sans" w:eastAsia="Open Sans" w:hAnsi="Open Sans" w:cs="Open Sans"/>
      <w:kern w:val="0"/>
      <w:sz w:val="21"/>
    </w:rPr>
  </w:style>
  <w:style w:type="character" w:customStyle="1" w:styleId="TekstpodstawowywcityZnak">
    <w:name w:val="Tekst podstawowy wcięty Znak"/>
    <w:basedOn w:val="Domylnaczcionkaakapitu"/>
    <w:link w:val="Tekstpodstawowywcity"/>
    <w:uiPriority w:val="99"/>
    <w:rsid w:val="00EC055A"/>
    <w:rPr>
      <w:rFonts w:ascii="Open Sans" w:eastAsia="Open Sans" w:hAnsi="Open Sans" w:cs="Open Sans"/>
      <w:kern w:val="0"/>
      <w:sz w:val="21"/>
    </w:rPr>
  </w:style>
  <w:style w:type="character" w:customStyle="1" w:styleId="BezodstpwZnak">
    <w:name w:val="Bez odstępów Znak"/>
    <w:basedOn w:val="Domylnaczcionkaakapitu"/>
    <w:link w:val="Bezodstpw"/>
    <w:rsid w:val="00DA0DF5"/>
    <w:rPr>
      <w:rFonts w:ascii="Times New Roman" w:eastAsia="Times New Roman" w:hAnsi="Times New Roman" w:cs="Times New Roman"/>
      <w:lang w:eastAsia="zh-CN"/>
    </w:rPr>
  </w:style>
  <w:style w:type="character" w:customStyle="1" w:styleId="Nierozpoznanawzmianka1">
    <w:name w:val="Nierozpoznana wzmianka1"/>
    <w:basedOn w:val="Domylnaczcionkaakapitu"/>
    <w:uiPriority w:val="99"/>
    <w:semiHidden/>
    <w:unhideWhenUsed/>
    <w:rsid w:val="008B72FF"/>
    <w:rPr>
      <w:color w:val="808080"/>
      <w:shd w:val="clear" w:color="auto" w:fill="E6E6E6"/>
    </w:rPr>
  </w:style>
  <w:style w:type="character" w:styleId="Odwoaniedokomentarza">
    <w:name w:val="annotation reference"/>
    <w:basedOn w:val="Domylnaczcionkaakapitu"/>
    <w:uiPriority w:val="99"/>
    <w:semiHidden/>
    <w:unhideWhenUsed/>
    <w:rsid w:val="003621A5"/>
    <w:rPr>
      <w:sz w:val="16"/>
      <w:szCs w:val="16"/>
    </w:rPr>
  </w:style>
  <w:style w:type="paragraph" w:styleId="Tekstkomentarza">
    <w:name w:val="annotation text"/>
    <w:basedOn w:val="Normalny"/>
    <w:link w:val="TekstkomentarzaZnak"/>
    <w:uiPriority w:val="99"/>
    <w:semiHidden/>
    <w:unhideWhenUsed/>
    <w:rsid w:val="003621A5"/>
    <w:rPr>
      <w:sz w:val="20"/>
      <w:szCs w:val="20"/>
    </w:rPr>
  </w:style>
  <w:style w:type="character" w:customStyle="1" w:styleId="TekstkomentarzaZnak">
    <w:name w:val="Tekst komentarza Znak"/>
    <w:basedOn w:val="Domylnaczcionkaakapitu"/>
    <w:link w:val="Tekstkomentarza"/>
    <w:uiPriority w:val="99"/>
    <w:semiHidden/>
    <w:rsid w:val="003621A5"/>
    <w:rPr>
      <w:sz w:val="20"/>
      <w:szCs w:val="20"/>
    </w:rPr>
  </w:style>
  <w:style w:type="paragraph" w:styleId="Tematkomentarza">
    <w:name w:val="annotation subject"/>
    <w:basedOn w:val="Tekstkomentarza"/>
    <w:next w:val="Tekstkomentarza"/>
    <w:link w:val="TematkomentarzaZnak"/>
    <w:uiPriority w:val="99"/>
    <w:semiHidden/>
    <w:unhideWhenUsed/>
    <w:rsid w:val="003621A5"/>
    <w:rPr>
      <w:b/>
      <w:bCs/>
    </w:rPr>
  </w:style>
  <w:style w:type="character" w:customStyle="1" w:styleId="TematkomentarzaZnak">
    <w:name w:val="Temat komentarza Znak"/>
    <w:basedOn w:val="TekstkomentarzaZnak"/>
    <w:link w:val="Tematkomentarza"/>
    <w:uiPriority w:val="99"/>
    <w:semiHidden/>
    <w:rsid w:val="003621A5"/>
    <w:rPr>
      <w:b/>
      <w:bCs/>
      <w:sz w:val="20"/>
      <w:szCs w:val="20"/>
    </w:rPr>
  </w:style>
  <w:style w:type="character" w:customStyle="1" w:styleId="Nierozpoznanawzmianka2">
    <w:name w:val="Nierozpoznana wzmianka2"/>
    <w:basedOn w:val="Domylnaczcionkaakapitu"/>
    <w:uiPriority w:val="99"/>
    <w:semiHidden/>
    <w:unhideWhenUsed/>
    <w:rsid w:val="00F858BA"/>
    <w:rPr>
      <w:color w:val="808080"/>
      <w:shd w:val="clear" w:color="auto" w:fill="E6E6E6"/>
    </w:rPr>
  </w:style>
  <w:style w:type="paragraph" w:styleId="Tekstpodstawowy">
    <w:name w:val="Body Text"/>
    <w:basedOn w:val="Normalny"/>
    <w:link w:val="TekstpodstawowyZnak"/>
    <w:uiPriority w:val="99"/>
    <w:semiHidden/>
    <w:unhideWhenUsed/>
    <w:rsid w:val="000833F4"/>
    <w:pPr>
      <w:spacing w:after="120"/>
    </w:pPr>
  </w:style>
  <w:style w:type="character" w:customStyle="1" w:styleId="TekstpodstawowyZnak">
    <w:name w:val="Tekst podstawowy Znak"/>
    <w:basedOn w:val="Domylnaczcionkaakapitu"/>
    <w:link w:val="Tekstpodstawowy"/>
    <w:uiPriority w:val="99"/>
    <w:semiHidden/>
    <w:rsid w:val="000833F4"/>
  </w:style>
  <w:style w:type="character" w:styleId="UyteHipercze">
    <w:name w:val="FollowedHyperlink"/>
    <w:basedOn w:val="Domylnaczcionkaakapitu"/>
    <w:uiPriority w:val="99"/>
    <w:semiHidden/>
    <w:unhideWhenUsed/>
    <w:rsid w:val="00C4512B"/>
    <w:rPr>
      <w:color w:val="954F72" w:themeColor="followedHyperlink"/>
      <w:u w:val="single"/>
    </w:rPr>
  </w:style>
  <w:style w:type="character" w:customStyle="1" w:styleId="AkapitzlistZnak">
    <w:name w:val="Akapit z listą Znak"/>
    <w:link w:val="Akapitzlist"/>
    <w:uiPriority w:val="34"/>
    <w:locked/>
    <w:rsid w:val="00FE25A2"/>
    <w:rPr>
      <w:rFonts w:eastAsia="Times New Roman"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265">
      <w:bodyDiv w:val="1"/>
      <w:marLeft w:val="0"/>
      <w:marRight w:val="0"/>
      <w:marTop w:val="0"/>
      <w:marBottom w:val="0"/>
      <w:divBdr>
        <w:top w:val="none" w:sz="0" w:space="0" w:color="auto"/>
        <w:left w:val="none" w:sz="0" w:space="0" w:color="auto"/>
        <w:bottom w:val="none" w:sz="0" w:space="0" w:color="auto"/>
        <w:right w:val="none" w:sz="0" w:space="0" w:color="auto"/>
      </w:divBdr>
    </w:div>
    <w:div w:id="309331641">
      <w:bodyDiv w:val="1"/>
      <w:marLeft w:val="0"/>
      <w:marRight w:val="0"/>
      <w:marTop w:val="0"/>
      <w:marBottom w:val="0"/>
      <w:divBdr>
        <w:top w:val="none" w:sz="0" w:space="0" w:color="auto"/>
        <w:left w:val="none" w:sz="0" w:space="0" w:color="auto"/>
        <w:bottom w:val="none" w:sz="0" w:space="0" w:color="auto"/>
        <w:right w:val="none" w:sz="0" w:space="0" w:color="auto"/>
      </w:divBdr>
    </w:div>
    <w:div w:id="378357538">
      <w:bodyDiv w:val="1"/>
      <w:marLeft w:val="0"/>
      <w:marRight w:val="0"/>
      <w:marTop w:val="0"/>
      <w:marBottom w:val="0"/>
      <w:divBdr>
        <w:top w:val="none" w:sz="0" w:space="0" w:color="auto"/>
        <w:left w:val="none" w:sz="0" w:space="0" w:color="auto"/>
        <w:bottom w:val="none" w:sz="0" w:space="0" w:color="auto"/>
        <w:right w:val="none" w:sz="0" w:space="0" w:color="auto"/>
      </w:divBdr>
      <w:divsChild>
        <w:div w:id="70589119">
          <w:marLeft w:val="0"/>
          <w:marRight w:val="0"/>
          <w:marTop w:val="0"/>
          <w:marBottom w:val="0"/>
          <w:divBdr>
            <w:top w:val="none" w:sz="0" w:space="0" w:color="auto"/>
            <w:left w:val="none" w:sz="0" w:space="0" w:color="auto"/>
            <w:bottom w:val="none" w:sz="0" w:space="0" w:color="auto"/>
            <w:right w:val="none" w:sz="0" w:space="0" w:color="auto"/>
          </w:divBdr>
        </w:div>
      </w:divsChild>
    </w:div>
    <w:div w:id="521743371">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614210933">
      <w:bodyDiv w:val="1"/>
      <w:marLeft w:val="0"/>
      <w:marRight w:val="0"/>
      <w:marTop w:val="0"/>
      <w:marBottom w:val="0"/>
      <w:divBdr>
        <w:top w:val="none" w:sz="0" w:space="0" w:color="auto"/>
        <w:left w:val="none" w:sz="0" w:space="0" w:color="auto"/>
        <w:bottom w:val="none" w:sz="0" w:space="0" w:color="auto"/>
        <w:right w:val="none" w:sz="0" w:space="0" w:color="auto"/>
      </w:divBdr>
      <w:divsChild>
        <w:div w:id="1353342027">
          <w:marLeft w:val="0"/>
          <w:marRight w:val="0"/>
          <w:marTop w:val="0"/>
          <w:marBottom w:val="0"/>
          <w:divBdr>
            <w:top w:val="none" w:sz="0" w:space="0" w:color="auto"/>
            <w:left w:val="none" w:sz="0" w:space="0" w:color="auto"/>
            <w:bottom w:val="none" w:sz="0" w:space="0" w:color="auto"/>
            <w:right w:val="none" w:sz="0" w:space="0" w:color="auto"/>
          </w:divBdr>
        </w:div>
        <w:div w:id="1122847119">
          <w:marLeft w:val="0"/>
          <w:marRight w:val="0"/>
          <w:marTop w:val="0"/>
          <w:marBottom w:val="0"/>
          <w:divBdr>
            <w:top w:val="none" w:sz="0" w:space="0" w:color="auto"/>
            <w:left w:val="none" w:sz="0" w:space="0" w:color="auto"/>
            <w:bottom w:val="none" w:sz="0" w:space="0" w:color="auto"/>
            <w:right w:val="none" w:sz="0" w:space="0" w:color="auto"/>
          </w:divBdr>
        </w:div>
        <w:div w:id="240797967">
          <w:marLeft w:val="0"/>
          <w:marRight w:val="0"/>
          <w:marTop w:val="0"/>
          <w:marBottom w:val="0"/>
          <w:divBdr>
            <w:top w:val="none" w:sz="0" w:space="0" w:color="auto"/>
            <w:left w:val="none" w:sz="0" w:space="0" w:color="auto"/>
            <w:bottom w:val="none" w:sz="0" w:space="0" w:color="auto"/>
            <w:right w:val="none" w:sz="0" w:space="0" w:color="auto"/>
          </w:divBdr>
        </w:div>
        <w:div w:id="1952515883">
          <w:marLeft w:val="0"/>
          <w:marRight w:val="0"/>
          <w:marTop w:val="0"/>
          <w:marBottom w:val="0"/>
          <w:divBdr>
            <w:top w:val="none" w:sz="0" w:space="0" w:color="auto"/>
            <w:left w:val="none" w:sz="0" w:space="0" w:color="auto"/>
            <w:bottom w:val="none" w:sz="0" w:space="0" w:color="auto"/>
            <w:right w:val="none" w:sz="0" w:space="0" w:color="auto"/>
          </w:divBdr>
        </w:div>
        <w:div w:id="132605082">
          <w:marLeft w:val="0"/>
          <w:marRight w:val="0"/>
          <w:marTop w:val="0"/>
          <w:marBottom w:val="0"/>
          <w:divBdr>
            <w:top w:val="none" w:sz="0" w:space="0" w:color="auto"/>
            <w:left w:val="none" w:sz="0" w:space="0" w:color="auto"/>
            <w:bottom w:val="none" w:sz="0" w:space="0" w:color="auto"/>
            <w:right w:val="none" w:sz="0" w:space="0" w:color="auto"/>
          </w:divBdr>
        </w:div>
        <w:div w:id="42408800">
          <w:marLeft w:val="0"/>
          <w:marRight w:val="0"/>
          <w:marTop w:val="0"/>
          <w:marBottom w:val="0"/>
          <w:divBdr>
            <w:top w:val="none" w:sz="0" w:space="0" w:color="auto"/>
            <w:left w:val="none" w:sz="0" w:space="0" w:color="auto"/>
            <w:bottom w:val="none" w:sz="0" w:space="0" w:color="auto"/>
            <w:right w:val="none" w:sz="0" w:space="0" w:color="auto"/>
          </w:divBdr>
        </w:div>
        <w:div w:id="1274289856">
          <w:marLeft w:val="0"/>
          <w:marRight w:val="0"/>
          <w:marTop w:val="0"/>
          <w:marBottom w:val="0"/>
          <w:divBdr>
            <w:top w:val="none" w:sz="0" w:space="0" w:color="auto"/>
            <w:left w:val="none" w:sz="0" w:space="0" w:color="auto"/>
            <w:bottom w:val="none" w:sz="0" w:space="0" w:color="auto"/>
            <w:right w:val="none" w:sz="0" w:space="0" w:color="auto"/>
          </w:divBdr>
        </w:div>
        <w:div w:id="951934687">
          <w:marLeft w:val="0"/>
          <w:marRight w:val="0"/>
          <w:marTop w:val="0"/>
          <w:marBottom w:val="0"/>
          <w:divBdr>
            <w:top w:val="none" w:sz="0" w:space="0" w:color="auto"/>
            <w:left w:val="none" w:sz="0" w:space="0" w:color="auto"/>
            <w:bottom w:val="none" w:sz="0" w:space="0" w:color="auto"/>
            <w:right w:val="none" w:sz="0" w:space="0" w:color="auto"/>
          </w:divBdr>
        </w:div>
        <w:div w:id="1021709667">
          <w:marLeft w:val="0"/>
          <w:marRight w:val="0"/>
          <w:marTop w:val="0"/>
          <w:marBottom w:val="0"/>
          <w:divBdr>
            <w:top w:val="none" w:sz="0" w:space="0" w:color="auto"/>
            <w:left w:val="none" w:sz="0" w:space="0" w:color="auto"/>
            <w:bottom w:val="none" w:sz="0" w:space="0" w:color="auto"/>
            <w:right w:val="none" w:sz="0" w:space="0" w:color="auto"/>
          </w:divBdr>
        </w:div>
        <w:div w:id="443160484">
          <w:marLeft w:val="0"/>
          <w:marRight w:val="0"/>
          <w:marTop w:val="0"/>
          <w:marBottom w:val="0"/>
          <w:divBdr>
            <w:top w:val="none" w:sz="0" w:space="0" w:color="auto"/>
            <w:left w:val="none" w:sz="0" w:space="0" w:color="auto"/>
            <w:bottom w:val="none" w:sz="0" w:space="0" w:color="auto"/>
            <w:right w:val="none" w:sz="0" w:space="0" w:color="auto"/>
          </w:divBdr>
        </w:div>
        <w:div w:id="1864858270">
          <w:marLeft w:val="0"/>
          <w:marRight w:val="0"/>
          <w:marTop w:val="0"/>
          <w:marBottom w:val="0"/>
          <w:divBdr>
            <w:top w:val="none" w:sz="0" w:space="0" w:color="auto"/>
            <w:left w:val="none" w:sz="0" w:space="0" w:color="auto"/>
            <w:bottom w:val="none" w:sz="0" w:space="0" w:color="auto"/>
            <w:right w:val="none" w:sz="0" w:space="0" w:color="auto"/>
          </w:divBdr>
        </w:div>
        <w:div w:id="879167771">
          <w:marLeft w:val="0"/>
          <w:marRight w:val="0"/>
          <w:marTop w:val="0"/>
          <w:marBottom w:val="0"/>
          <w:divBdr>
            <w:top w:val="none" w:sz="0" w:space="0" w:color="auto"/>
            <w:left w:val="none" w:sz="0" w:space="0" w:color="auto"/>
            <w:bottom w:val="none" w:sz="0" w:space="0" w:color="auto"/>
            <w:right w:val="none" w:sz="0" w:space="0" w:color="auto"/>
          </w:divBdr>
        </w:div>
        <w:div w:id="1263762101">
          <w:marLeft w:val="0"/>
          <w:marRight w:val="0"/>
          <w:marTop w:val="0"/>
          <w:marBottom w:val="0"/>
          <w:divBdr>
            <w:top w:val="none" w:sz="0" w:space="0" w:color="auto"/>
            <w:left w:val="none" w:sz="0" w:space="0" w:color="auto"/>
            <w:bottom w:val="none" w:sz="0" w:space="0" w:color="auto"/>
            <w:right w:val="none" w:sz="0" w:space="0" w:color="auto"/>
          </w:divBdr>
        </w:div>
      </w:divsChild>
    </w:div>
    <w:div w:id="705175800">
      <w:bodyDiv w:val="1"/>
      <w:marLeft w:val="0"/>
      <w:marRight w:val="0"/>
      <w:marTop w:val="0"/>
      <w:marBottom w:val="0"/>
      <w:divBdr>
        <w:top w:val="none" w:sz="0" w:space="0" w:color="auto"/>
        <w:left w:val="none" w:sz="0" w:space="0" w:color="auto"/>
        <w:bottom w:val="none" w:sz="0" w:space="0" w:color="auto"/>
        <w:right w:val="none" w:sz="0" w:space="0" w:color="auto"/>
      </w:divBdr>
    </w:div>
    <w:div w:id="760299040">
      <w:bodyDiv w:val="1"/>
      <w:marLeft w:val="0"/>
      <w:marRight w:val="0"/>
      <w:marTop w:val="0"/>
      <w:marBottom w:val="0"/>
      <w:divBdr>
        <w:top w:val="none" w:sz="0" w:space="0" w:color="auto"/>
        <w:left w:val="none" w:sz="0" w:space="0" w:color="auto"/>
        <w:bottom w:val="none" w:sz="0" w:space="0" w:color="auto"/>
        <w:right w:val="none" w:sz="0" w:space="0" w:color="auto"/>
      </w:divBdr>
    </w:div>
    <w:div w:id="1190678611">
      <w:bodyDiv w:val="1"/>
      <w:marLeft w:val="0"/>
      <w:marRight w:val="0"/>
      <w:marTop w:val="0"/>
      <w:marBottom w:val="0"/>
      <w:divBdr>
        <w:top w:val="none" w:sz="0" w:space="0" w:color="auto"/>
        <w:left w:val="none" w:sz="0" w:space="0" w:color="auto"/>
        <w:bottom w:val="none" w:sz="0" w:space="0" w:color="auto"/>
        <w:right w:val="none" w:sz="0" w:space="0" w:color="auto"/>
      </w:divBdr>
    </w:div>
    <w:div w:id="1426224404">
      <w:bodyDiv w:val="1"/>
      <w:marLeft w:val="0"/>
      <w:marRight w:val="0"/>
      <w:marTop w:val="0"/>
      <w:marBottom w:val="0"/>
      <w:divBdr>
        <w:top w:val="none" w:sz="0" w:space="0" w:color="auto"/>
        <w:left w:val="none" w:sz="0" w:space="0" w:color="auto"/>
        <w:bottom w:val="none" w:sz="0" w:space="0" w:color="auto"/>
        <w:right w:val="none" w:sz="0" w:space="0" w:color="auto"/>
      </w:divBdr>
    </w:div>
    <w:div w:id="1578980745">
      <w:bodyDiv w:val="1"/>
      <w:marLeft w:val="0"/>
      <w:marRight w:val="0"/>
      <w:marTop w:val="0"/>
      <w:marBottom w:val="0"/>
      <w:divBdr>
        <w:top w:val="none" w:sz="0" w:space="0" w:color="auto"/>
        <w:left w:val="none" w:sz="0" w:space="0" w:color="auto"/>
        <w:bottom w:val="none" w:sz="0" w:space="0" w:color="auto"/>
        <w:right w:val="none" w:sz="0" w:space="0" w:color="auto"/>
      </w:divBdr>
    </w:div>
    <w:div w:id="2006399453">
      <w:bodyDiv w:val="1"/>
      <w:marLeft w:val="0"/>
      <w:marRight w:val="0"/>
      <w:marTop w:val="0"/>
      <w:marBottom w:val="0"/>
      <w:divBdr>
        <w:top w:val="none" w:sz="0" w:space="0" w:color="auto"/>
        <w:left w:val="none" w:sz="0" w:space="0" w:color="auto"/>
        <w:bottom w:val="none" w:sz="0" w:space="0" w:color="auto"/>
        <w:right w:val="none" w:sz="0" w:space="0" w:color="auto"/>
      </w:divBdr>
    </w:div>
    <w:div w:id="21187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rodula.pl/smsrodu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smnasza.sosnowiec.pl" TargetMode="External"/><Relationship Id="rId4" Type="http://schemas.microsoft.com/office/2007/relationships/stylesWithEffects" Target="stylesWithEffects.xml"/><Relationship Id="rId9" Type="http://schemas.openxmlformats.org/officeDocument/2006/relationships/hyperlink" Target="mailto:sekretariat@smnasza.sosnowie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Tahoma"/>
        <a:ea typeface=""/>
        <a:cs typeface=""/>
      </a:majorFont>
      <a:minorFont>
        <a:latin typeface="Tahom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CE7E-F139-4A58-8D37-E54C92A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10546</Words>
  <Characters>63282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KWP Wrocław</dc:creator>
  <cp:lastModifiedBy>Użytkownik systemu Windows</cp:lastModifiedBy>
  <cp:revision>2</cp:revision>
  <cp:lastPrinted>2018-08-24T07:09:00Z</cp:lastPrinted>
  <dcterms:created xsi:type="dcterms:W3CDTF">2018-10-16T11:34:00Z</dcterms:created>
  <dcterms:modified xsi:type="dcterms:W3CDTF">2018-10-16T11:34:00Z</dcterms:modified>
</cp:coreProperties>
</file>