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192B1D09" w:rsidR="0098498F" w:rsidRDefault="006534F2" w:rsidP="007D6D7E">
      <w:pPr>
        <w:pStyle w:val="Bezodstpw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1E28FAF3" w:rsidR="007D6D7E" w:rsidRPr="00470ECA" w:rsidRDefault="007D6D7E" w:rsidP="009A7F1C">
      <w:pPr>
        <w:pStyle w:val="Bezodstpw"/>
        <w:numPr>
          <w:ilvl w:val="0"/>
          <w:numId w:val="28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981D05" w:rsidRPr="00E26E9D">
        <w:rPr>
          <w:rFonts w:eastAsia="ISOCPEUR" w:cs="Times New Roman"/>
          <w:i/>
          <w:iCs/>
          <w:kern w:val="0"/>
          <w:lang w:eastAsia="ar-SA" w:bidi="ar-SA"/>
        </w:rPr>
        <w:t>„</w:t>
      </w:r>
      <w:r w:rsidR="00981D05" w:rsidRPr="00B6735E">
        <w:rPr>
          <w:rFonts w:eastAsia="ISOCPEUR" w:cs="Times New Roman"/>
          <w:i/>
          <w:iCs/>
        </w:rPr>
        <w:t xml:space="preserve">Malowanie klatek schodowych </w:t>
      </w:r>
      <w:r w:rsidR="009A7F1C">
        <w:rPr>
          <w:rFonts w:eastAsia="ISOCPEUR" w:cs="Times New Roman"/>
          <w:i/>
          <w:iCs/>
        </w:rPr>
        <w:t xml:space="preserve">wraz z zejściami do piwnic </w:t>
      </w:r>
      <w:r w:rsidR="00981D05" w:rsidRPr="00B6735E">
        <w:rPr>
          <w:rFonts w:eastAsia="ISOCPEUR" w:cs="Times New Roman"/>
          <w:i/>
          <w:iCs/>
        </w:rPr>
        <w:t>farbami emulsyjnymi i olejnymi, malowanie balustrad oraz wymianę drzwi do piwnicy na drzwi techniczne stalowe pełne w budynkach przy ul. Hutniczej 1, 1a, 1b oraz przy ul. Struga 34, 36, 62 w Sosnowcu</w:t>
      </w:r>
      <w:r w:rsidR="00981D05" w:rsidRPr="00B6735E">
        <w:rPr>
          <w:rFonts w:eastAsia="Times New Roman" w:cs="Times New Roman"/>
          <w:i/>
          <w:iCs/>
          <w:kern w:val="0"/>
          <w:lang w:eastAsia="ar-SA" w:bidi="ar-SA"/>
        </w:rPr>
        <w:t>”</w:t>
      </w:r>
      <w:r w:rsidR="003C0FF5" w:rsidRPr="00470ECA">
        <w:t xml:space="preserve"> </w:t>
      </w:r>
      <w:r w:rsidR="00794948">
        <w:t>zgodnie z szczegółowym zakresem prac stanowiącym załącznik nr 1 do umowy.</w:t>
      </w:r>
    </w:p>
    <w:p w14:paraId="2FB2FDD9" w14:textId="3B808B9D" w:rsidR="007D6D7E" w:rsidRPr="00470ECA" w:rsidRDefault="00C33001" w:rsidP="009A7F1C">
      <w:pPr>
        <w:pStyle w:val="Bezodstpw"/>
        <w:numPr>
          <w:ilvl w:val="0"/>
          <w:numId w:val="28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794948">
        <w:t>2</w:t>
      </w:r>
      <w:r w:rsidRPr="00470ECA">
        <w:t xml:space="preserve"> do umowy. </w:t>
      </w:r>
    </w:p>
    <w:p w14:paraId="00C14B6C" w14:textId="25935128" w:rsidR="007D6D7E" w:rsidRPr="00470ECA" w:rsidRDefault="007D6D7E" w:rsidP="009A7F1C">
      <w:pPr>
        <w:pStyle w:val="Bezodstpw"/>
        <w:numPr>
          <w:ilvl w:val="0"/>
          <w:numId w:val="28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</w:t>
      </w:r>
      <w:proofErr w:type="spellStart"/>
      <w:r w:rsidR="00C030EC" w:rsidRPr="00470ECA">
        <w:t>późn</w:t>
      </w:r>
      <w:proofErr w:type="spellEnd"/>
      <w:r w:rsidR="00C030EC" w:rsidRPr="00470ECA">
        <w:t xml:space="preserve">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9A7F1C">
      <w:pPr>
        <w:pStyle w:val="Bezodstpw"/>
        <w:numPr>
          <w:ilvl w:val="0"/>
          <w:numId w:val="28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126C44A2" w:rsidR="007D6D7E" w:rsidRPr="00470ECA" w:rsidRDefault="007D6D7E" w:rsidP="009A7F1C">
      <w:pPr>
        <w:pStyle w:val="Bezodstpw"/>
        <w:numPr>
          <w:ilvl w:val="0"/>
          <w:numId w:val="28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 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9A7F1C">
      <w:pPr>
        <w:pStyle w:val="Bezodstpw"/>
        <w:numPr>
          <w:ilvl w:val="0"/>
          <w:numId w:val="28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7BBD8F35" w14:textId="77777777" w:rsidR="003E54D8" w:rsidRDefault="003E54D8" w:rsidP="003E54D8">
      <w:pPr>
        <w:pStyle w:val="Bezodstpw"/>
        <w:jc w:val="both"/>
      </w:pPr>
    </w:p>
    <w:p w14:paraId="2F611ABB" w14:textId="27ED89DA" w:rsidR="003E54D8" w:rsidRDefault="003E54D8" w:rsidP="00266217">
      <w:pPr>
        <w:pStyle w:val="Bezodstpw"/>
        <w:jc w:val="both"/>
      </w:pPr>
      <w:r>
        <w:t>Terminy realizacji Strony określają następująco:</w:t>
      </w:r>
    </w:p>
    <w:p w14:paraId="5ECE35CD" w14:textId="77777777" w:rsidR="000E748C" w:rsidRDefault="000E748C" w:rsidP="00266217">
      <w:pPr>
        <w:pStyle w:val="Bezodstpw"/>
        <w:jc w:val="both"/>
      </w:pPr>
    </w:p>
    <w:p w14:paraId="58BBC3ED" w14:textId="74A5B158" w:rsidR="003E54D8" w:rsidRPr="00794948" w:rsidRDefault="003E54D8" w:rsidP="007949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48">
        <w:rPr>
          <w:rFonts w:ascii="Times New Roman" w:hAnsi="Times New Roman" w:cs="Times New Roman"/>
          <w:color w:val="000000"/>
          <w:sz w:val="24"/>
          <w:szCs w:val="24"/>
        </w:rPr>
        <w:t>Teren robót Zamawiający przekaże Wykonawcy do 7 dni od dnia zawarcia Umowy. Rozpoczęcie robót</w:t>
      </w:r>
      <w:r w:rsidR="000E748C" w:rsidRPr="00794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948">
        <w:rPr>
          <w:rFonts w:ascii="Times New Roman" w:hAnsi="Times New Roman" w:cs="Times New Roman"/>
          <w:color w:val="000000"/>
          <w:sz w:val="24"/>
          <w:szCs w:val="24"/>
        </w:rPr>
        <w:t>nastąpi w terminie 14 dni od dnia przekazania terenu budowy.</w:t>
      </w:r>
    </w:p>
    <w:p w14:paraId="73CAEC23" w14:textId="33877F9E" w:rsidR="003E54D8" w:rsidRPr="00A157C9" w:rsidRDefault="003E54D8" w:rsidP="0079494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7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Kompletne ukończenie Przedmiotu Umowy wraz z wszystkimi pracami wskazanymi w </w:t>
      </w:r>
      <w:r w:rsidR="000E748C" w:rsidRPr="00A157C9">
        <w:rPr>
          <w:rFonts w:ascii="Times New Roman" w:hAnsi="Times New Roman" w:cs="Times New Roman"/>
          <w:color w:val="000000"/>
          <w:sz w:val="24"/>
          <w:szCs w:val="24"/>
        </w:rPr>
        <w:t xml:space="preserve">   d</w:t>
      </w:r>
      <w:r w:rsidRPr="00A157C9">
        <w:rPr>
          <w:rFonts w:ascii="Times New Roman" w:hAnsi="Times New Roman" w:cs="Times New Roman"/>
          <w:color w:val="000000"/>
          <w:sz w:val="24"/>
          <w:szCs w:val="24"/>
        </w:rPr>
        <w:t xml:space="preserve">okumentacji - </w:t>
      </w:r>
      <w:r w:rsidRPr="00A15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</w:t>
      </w:r>
      <w:r w:rsidR="000E748C" w:rsidRPr="00A15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15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30.09.2021</w:t>
      </w:r>
      <w:r w:rsidRPr="00A15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r., przy czym:</w:t>
      </w:r>
    </w:p>
    <w:p w14:paraId="2AD2D06F" w14:textId="0CC2A955" w:rsidR="003E54D8" w:rsidRPr="00CE4B17" w:rsidRDefault="003E54D8" w:rsidP="00CE4B1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Roboty i poszczególne etapy będą realizowane zgodnie z harmonogramami rzeczowo-finansowymi (dalej: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Harmonogramy), które Wykonawca jest zobowiązany opracować na podstawie kosztorysu ofertowego oraz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przedłożyć w wersji elektronicznej (edytowalnej) oraz papierowej Zamawiającemu do akceptacji nie później niż w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terminie do 7 dni od dnia zawarcia 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mowy. Harmonogramy powinny zapewniać możliwość wyodrębnienia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miesięcznie przerobów.</w:t>
      </w:r>
    </w:p>
    <w:p w14:paraId="3F95335D" w14:textId="1A2CA36E" w:rsidR="003E54D8" w:rsidRPr="00CE4B17" w:rsidRDefault="003E54D8" w:rsidP="00CE4B1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W przypadku, gdy na skutek okoliczności, których nie można było przewidzieć w dacie zawarcia Umowy,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przedłożony(e) uprzednio przez Wykonawcę Harmonogram(y) ulegnie(ą) dezaktualizacji, Wykonawca w terminie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do 7 dni od zdezaktualizowania przedłoży do akceptacji Zamawiającego aktualną(e) wersje.</w:t>
      </w:r>
    </w:p>
    <w:p w14:paraId="1C827C6D" w14:textId="1773607E" w:rsidR="003E54D8" w:rsidRPr="00CE4B17" w:rsidRDefault="003E54D8" w:rsidP="00CE4B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Zamawiający zatwierdzi Harmonogramy w ciągu 14 dni roboczych od daty przedłożenia do zatwierdzenia lub w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tym terminie zgłosi  uwagi ze wskazaniem w ich uzasadnieniu na wymagania realizacyjne. W przypadku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zgłoszenia przez Zamawiającego uwag do Harmonogramu(ó</w:t>
      </w:r>
      <w:r w:rsidR="00CE4B1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) Wykonawca będzie zobowiązany do uwzględnienia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tych uwag i przedłożenia Zamawiającemu poprawionej(</w:t>
      </w:r>
      <w:proofErr w:type="spellStart"/>
      <w:r w:rsidRPr="00CE4B17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CE4B17">
        <w:rPr>
          <w:rFonts w:ascii="Times New Roman" w:hAnsi="Times New Roman" w:cs="Times New Roman"/>
          <w:color w:val="000000"/>
          <w:sz w:val="24"/>
          <w:szCs w:val="24"/>
        </w:rPr>
        <w:t>) wersji Harmonogramu(ów) w terminie 3 dni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roboczych od daty otrzymania zgłoszonych przez Zamawiającego uwag.</w:t>
      </w:r>
    </w:p>
    <w:p w14:paraId="6F09137D" w14:textId="1AA41598" w:rsidR="003E54D8" w:rsidRPr="00CE4B17" w:rsidRDefault="003E54D8" w:rsidP="00A157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W przypadku wystąpienia przerwy lub opóźnienia w realizacji Przedmiotu Umowy przekraczającego 7 dni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kalendarzowych, w stosunku do Harmonogramów, Wykonawca jest zobowiązany do natychmiastowego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zawiadomienia o tym Zamawiającego i przedłożenia planu zastosowania środków zaradczych umożliwiających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terminowe ukończenie zadania.</w:t>
      </w:r>
      <w:r w:rsidR="000B06DA">
        <w:rPr>
          <w:rFonts w:ascii="Times New Roman" w:hAnsi="Times New Roman" w:cs="Times New Roman"/>
          <w:color w:val="000000"/>
          <w:sz w:val="24"/>
          <w:szCs w:val="24"/>
        </w:rPr>
        <w:t xml:space="preserve"> W przypadku niezastosowania się Wykonawcy do powyższym warunków, Zamawiającemu przysługuje uprawnienie wynikające z zapisów §11 ust</w:t>
      </w:r>
      <w:r w:rsidR="00E0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06DA">
        <w:rPr>
          <w:rFonts w:ascii="Times New Roman" w:hAnsi="Times New Roman" w:cs="Times New Roman"/>
          <w:color w:val="000000"/>
          <w:sz w:val="24"/>
          <w:szCs w:val="24"/>
        </w:rPr>
        <w:t xml:space="preserve"> 1b niniejszej umowy.</w:t>
      </w:r>
    </w:p>
    <w:p w14:paraId="22B539AD" w14:textId="5E8799A9" w:rsidR="003E54D8" w:rsidRPr="00CE4B17" w:rsidRDefault="003E54D8" w:rsidP="00A157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Maksymalny termin uzgadniania planu zastosowania środków zaradczych wynosi 7 dni kalendarzowych. W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przypadku nie uzgodnienia planu lub bezskuteczności podjętych przez Wykonawcę środków zaradczych w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terminie uzgodnionym w planie środków zaradczych, Zamawiający ma prawo do odstąpienia od umowy w trybie</w:t>
      </w:r>
      <w:r w:rsidR="000E748C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natychmiastowym z winy Wykonawcy.</w:t>
      </w:r>
    </w:p>
    <w:p w14:paraId="24B2F587" w14:textId="23DD1F25" w:rsidR="003E54D8" w:rsidRPr="00081FA4" w:rsidRDefault="003E54D8" w:rsidP="00A157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A4">
        <w:rPr>
          <w:rFonts w:ascii="Times New Roman" w:hAnsi="Times New Roman" w:cs="Times New Roman"/>
          <w:color w:val="000000"/>
          <w:sz w:val="24"/>
          <w:szCs w:val="24"/>
        </w:rPr>
        <w:t>Jeżeli roboty są wykonywane nienależycie lub niezgodnie z warunkami Umowy, Zamawiający może polecić</w:t>
      </w:r>
      <w:r w:rsidR="000E748C"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FA4">
        <w:rPr>
          <w:rFonts w:ascii="Times New Roman" w:hAnsi="Times New Roman" w:cs="Times New Roman"/>
          <w:color w:val="000000"/>
          <w:sz w:val="24"/>
          <w:szCs w:val="24"/>
        </w:rPr>
        <w:t>Wykonawcy wstrzymanie lub opóźnienie określonych robót do czasu usunięcia stwierdzonych nieprawidłowości,</w:t>
      </w:r>
      <w:r w:rsidR="000E748C"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FA4">
        <w:rPr>
          <w:rFonts w:ascii="Times New Roman" w:hAnsi="Times New Roman" w:cs="Times New Roman"/>
          <w:color w:val="000000"/>
          <w:sz w:val="24"/>
          <w:szCs w:val="24"/>
        </w:rPr>
        <w:t>na koszt i ryzyko Wykonawcy.</w:t>
      </w:r>
      <w:r w:rsidR="00081FA4"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W przypadku niezastosowania się Wykonawcy do powyższym warunków, Zamawiającemu przysługuje uprawnienie wynikające z zapisów §11 ust</w:t>
      </w:r>
      <w:r w:rsidR="00E0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1FA4"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1c niniejszej umowy.</w:t>
      </w:r>
      <w:r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Powstałe opóźnienia nie uprawniają Wykonawcy do żądania zmiany terminów</w:t>
      </w:r>
      <w:r w:rsidR="000E748C" w:rsidRPr="00081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FA4">
        <w:rPr>
          <w:rFonts w:ascii="Times New Roman" w:hAnsi="Times New Roman" w:cs="Times New Roman"/>
          <w:color w:val="000000"/>
          <w:sz w:val="24"/>
          <w:szCs w:val="24"/>
        </w:rPr>
        <w:t>wykonania poszczególnych etapów lub terminu zakończenia.</w:t>
      </w:r>
    </w:p>
    <w:p w14:paraId="6A713CE6" w14:textId="3300F8DB" w:rsidR="003E54D8" w:rsidRPr="00CE4B17" w:rsidRDefault="003E54D8" w:rsidP="00A157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17">
        <w:rPr>
          <w:rFonts w:ascii="Times New Roman" w:hAnsi="Times New Roman" w:cs="Times New Roman"/>
          <w:color w:val="000000"/>
          <w:sz w:val="24"/>
          <w:szCs w:val="24"/>
        </w:rPr>
        <w:t>W razie przekroczenia przez Wykonawcę terminów określonych § 2 ust. 1 Umowy lub gdy nie jest</w:t>
      </w:r>
      <w:r w:rsidR="00266217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prawdopodobne ukończenie robót w tychże terminach, lub nie wykonania ich w terminie dodatkowo</w:t>
      </w:r>
      <w:r w:rsidR="00266217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wyznaczonym (jeżeli termin taki został wyznaczony) przez Zamawiającego, Zamawiający może, niezależnie od</w:t>
      </w:r>
      <w:r w:rsidR="00266217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innych uprawnień określonych niniejszą Umową, zlecić zastępcze wykonanie lub zaangażować dodatkowych</w:t>
      </w:r>
      <w:r w:rsidR="00266217" w:rsidRPr="00CE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color w:val="000000"/>
          <w:sz w:val="24"/>
          <w:szCs w:val="24"/>
        </w:rPr>
        <w:t>pracowników celem wykonania opóźnionych robót na koszt i ryzyko Wykonawcy, bez upoważnienia sądu.</w:t>
      </w:r>
    </w:p>
    <w:p w14:paraId="13070706" w14:textId="11EE0E50" w:rsidR="00944A77" w:rsidRPr="005C730D" w:rsidRDefault="00944A77" w:rsidP="00A157C9">
      <w:pPr>
        <w:pStyle w:val="Bezodstpw"/>
        <w:numPr>
          <w:ilvl w:val="0"/>
          <w:numId w:val="30"/>
        </w:numPr>
        <w:jc w:val="both"/>
      </w:pPr>
      <w:r w:rsidRPr="005C730D">
        <w:t xml:space="preserve">Strony uzgadniają, iż Wykonawca od daty </w:t>
      </w:r>
      <w:r w:rsidR="006534F2" w:rsidRPr="005C730D">
        <w:t xml:space="preserve">protokolarnego przejęcia od Zamawiającego  terenu </w:t>
      </w:r>
      <w:r w:rsidRPr="005C730D">
        <w:t>aż do chwili podpisania protokołu odbioru końcowego dokumentacji bez zastrzeżeń</w:t>
      </w:r>
      <w:r w:rsidR="006F354D" w:rsidRPr="005C730D">
        <w:t>,</w:t>
      </w:r>
      <w:r w:rsidRPr="005C730D">
        <w:t xml:space="preserve"> ponosi odpowiedzialność na zasadach Kodeksu Cywilnego, za wszelkie szkody wynikłe przy lub w związku z wykonywaniem umowy</w:t>
      </w:r>
      <w:r w:rsidR="00081FA4">
        <w:t xml:space="preserve"> przez Wykonawcę, osoby którym Wykonawca powierzył wykonywanie robót, jak również podwykonawców</w:t>
      </w:r>
      <w:r w:rsidRPr="005C730D">
        <w:t>.</w:t>
      </w:r>
    </w:p>
    <w:p w14:paraId="07054FC7" w14:textId="7E379881" w:rsidR="00727DDE" w:rsidRDefault="00727DDE" w:rsidP="00266217">
      <w:pPr>
        <w:pStyle w:val="Bezodstpw"/>
        <w:ind w:left="360"/>
        <w:jc w:val="both"/>
      </w:pPr>
    </w:p>
    <w:p w14:paraId="35E278FC" w14:textId="75008762" w:rsidR="00981D05" w:rsidRDefault="00981D05" w:rsidP="00727DDE">
      <w:pPr>
        <w:pStyle w:val="Bezodstpw"/>
        <w:ind w:left="360"/>
        <w:jc w:val="both"/>
      </w:pPr>
    </w:p>
    <w:p w14:paraId="3056BC9A" w14:textId="0A8E3F7C" w:rsidR="00E03875" w:rsidRDefault="00E03875" w:rsidP="00727DDE">
      <w:pPr>
        <w:pStyle w:val="Bezodstpw"/>
        <w:ind w:left="360"/>
        <w:jc w:val="both"/>
      </w:pPr>
    </w:p>
    <w:p w14:paraId="0E261BDE" w14:textId="6707C061" w:rsidR="00E03875" w:rsidRDefault="00E03875" w:rsidP="00727DDE">
      <w:pPr>
        <w:pStyle w:val="Bezodstpw"/>
        <w:ind w:left="360"/>
        <w:jc w:val="both"/>
      </w:pPr>
    </w:p>
    <w:p w14:paraId="2F6C33F0" w14:textId="65114AD6" w:rsidR="00E03875" w:rsidRDefault="00E03875" w:rsidP="00727DDE">
      <w:pPr>
        <w:pStyle w:val="Bezodstpw"/>
        <w:ind w:left="360"/>
        <w:jc w:val="both"/>
      </w:pPr>
    </w:p>
    <w:p w14:paraId="4C89E677" w14:textId="1B965886" w:rsidR="007D6D7E" w:rsidRDefault="007D6D7E" w:rsidP="007D6D7E">
      <w:pPr>
        <w:pStyle w:val="Bezodstpw"/>
        <w:ind w:left="4254" w:firstLine="709"/>
        <w:jc w:val="both"/>
      </w:pPr>
      <w:r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7F4D90C4" w14:textId="68AC600C" w:rsidR="00B670C4" w:rsidRDefault="00B670C4" w:rsidP="00B670C4">
      <w:pPr>
        <w:pStyle w:val="Bezodstpw"/>
        <w:numPr>
          <w:ilvl w:val="0"/>
          <w:numId w:val="24"/>
        </w:numPr>
        <w:jc w:val="both"/>
        <w:textAlignment w:val="auto"/>
      </w:pPr>
      <w:r>
        <w:t>Za wykonanie przedmiotu umowy strony ustalają wynagrodzenie ryczałtowe w wysokości:</w:t>
      </w:r>
    </w:p>
    <w:p w14:paraId="37ED95A2" w14:textId="3092498F" w:rsidR="00B670C4" w:rsidRDefault="00B670C4" w:rsidP="00B670C4">
      <w:pPr>
        <w:pStyle w:val="Bezodstpw"/>
        <w:jc w:val="both"/>
        <w:textAlignment w:val="auto"/>
      </w:pPr>
    </w:p>
    <w:p w14:paraId="6B812E88" w14:textId="3BB3EC78" w:rsidR="00B670C4" w:rsidRDefault="00B670C4" w:rsidP="00B670C4">
      <w:pPr>
        <w:pStyle w:val="Bezodstpw"/>
        <w:ind w:left="709"/>
        <w:jc w:val="both"/>
        <w:rPr>
          <w:b/>
          <w:bCs/>
        </w:rPr>
      </w:pPr>
      <w:r>
        <w:rPr>
          <w:b/>
          <w:bCs/>
        </w:rPr>
        <w:t>……………… zł netto + należny podatek VAT w kwocie ………. zł, co daje łącznie ……………. zł brutto (słownie: ………………………….. ../100 złotych brutto).</w:t>
      </w:r>
    </w:p>
    <w:p w14:paraId="00839808" w14:textId="77777777" w:rsidR="00E03875" w:rsidRDefault="00E03875" w:rsidP="00B670C4">
      <w:pPr>
        <w:pStyle w:val="Bezodstpw"/>
        <w:ind w:left="709"/>
        <w:jc w:val="both"/>
        <w:rPr>
          <w:b/>
          <w:bCs/>
        </w:rPr>
      </w:pPr>
    </w:p>
    <w:p w14:paraId="6565D879" w14:textId="0E6FDB87" w:rsidR="007D6D7E" w:rsidRPr="00453AF6" w:rsidRDefault="007D6D7E" w:rsidP="00DB17F6">
      <w:pPr>
        <w:pStyle w:val="Bezodstpw"/>
        <w:numPr>
          <w:ilvl w:val="0"/>
          <w:numId w:val="17"/>
        </w:numPr>
        <w:jc w:val="both"/>
      </w:pPr>
      <w:r w:rsidRPr="00453AF6">
        <w:t>Każdorazowa zmiana stawki podatku od towarów i usług VAT powoduje zmianę wysokości wynagrodzenia brutto, co nie stanowi zmiany niniejszej umowy.</w:t>
      </w:r>
    </w:p>
    <w:p w14:paraId="13B59D03" w14:textId="2FA6FA43" w:rsidR="00266217" w:rsidRPr="00266217" w:rsidRDefault="00266217" w:rsidP="002662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Wszelkie rozliczenia w ramach Umowy będą dokonywane w złotych polskich (PLN).</w:t>
      </w:r>
    </w:p>
    <w:p w14:paraId="7F1694CF" w14:textId="7986AE9B" w:rsidR="00266217" w:rsidRPr="00266217" w:rsidRDefault="00266217" w:rsidP="002662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Wynagrodzenie wskazane w ust. 1 obejmuje całość kosztów związanych z realizacją Przedmiotu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217">
        <w:rPr>
          <w:rFonts w:ascii="Times New Roman" w:hAnsi="Times New Roman" w:cs="Times New Roman"/>
          <w:color w:val="000000"/>
          <w:sz w:val="24"/>
          <w:szCs w:val="24"/>
        </w:rPr>
        <w:t>w tym w szczególności: robót przygotowawczych i tymczasowych, prac, materiałów, obsługę gwarancyjną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217">
        <w:rPr>
          <w:rFonts w:ascii="Times New Roman" w:hAnsi="Times New Roman" w:cs="Times New Roman"/>
          <w:color w:val="000000"/>
          <w:sz w:val="24"/>
          <w:szCs w:val="24"/>
        </w:rPr>
        <w:t>wszelkich innych wydatków i kosztów niezbędnych do zrealizowania Przedmiotu Umowy wraz z jego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217">
        <w:rPr>
          <w:rFonts w:ascii="Times New Roman" w:hAnsi="Times New Roman" w:cs="Times New Roman"/>
          <w:color w:val="000000"/>
          <w:sz w:val="24"/>
          <w:szCs w:val="24"/>
        </w:rPr>
        <w:t>przekazaniem do użytku na warunkach określonych niniejszą Umową.</w:t>
      </w:r>
    </w:p>
    <w:p w14:paraId="3D72C51A" w14:textId="2E99396A" w:rsidR="00266217" w:rsidRPr="009958DC" w:rsidRDefault="00266217" w:rsidP="009958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Przyjmuje się, że wynagrodzenie uwzględnia wszelkie okoliczności, lokalizację, cechy szczególne Przedmiotu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Umowy, ryzyka, terminy oraz rekompensuje Wykonawcy wszelkie jego wydatki, koszty i zobowiązania – bez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możliwości wysuwania roszczeń w stosunku do Zamawiającego.</w:t>
      </w:r>
    </w:p>
    <w:p w14:paraId="1C0C37CB" w14:textId="18BDD7C3" w:rsidR="00266217" w:rsidRPr="009958DC" w:rsidRDefault="00266217" w:rsidP="009958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Jeżeli w celu ukończenia Przedmiotu Umowy w terminach określonych Umową, Wykonawca poniesie dodatkowe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koszty związane z zapłatą za nadgodziny, pracę w godzinach nocnych lub w dni wolne od pracy, takie koszty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ponosi wyłącznie Wykonawca i nie stanowią one podstawy do zmiany kwoty wynagrodzenia należnego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14:paraId="1BC527DC" w14:textId="1EAE4002" w:rsidR="00266217" w:rsidRPr="00266217" w:rsidRDefault="00266217" w:rsidP="002662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Wyklucza się możliwość roszczeń Wykonawcy z tytułu błędnego skalkulowania cen.</w:t>
      </w:r>
    </w:p>
    <w:p w14:paraId="3B8880BB" w14:textId="1FF3B4BC" w:rsidR="00266217" w:rsidRDefault="00266217" w:rsidP="009958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17">
        <w:rPr>
          <w:rFonts w:ascii="Times New Roman" w:hAnsi="Times New Roman" w:cs="Times New Roman"/>
          <w:color w:val="000000"/>
          <w:sz w:val="24"/>
          <w:szCs w:val="24"/>
        </w:rPr>
        <w:t>Strony dopuszczają możliwość fakturowania częściowego za wykonane w całości poszczególne pozycje i grupy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robót wskazane w Harmonogram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5C730D">
        <w:rPr>
          <w:rFonts w:ascii="Times New Roman" w:hAnsi="Times New Roman" w:cs="Times New Roman"/>
          <w:color w:val="000000"/>
          <w:sz w:val="24"/>
          <w:szCs w:val="24"/>
        </w:rPr>
        <w:t>(ach)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4FD6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9958DC">
        <w:rPr>
          <w:rFonts w:ascii="Times New Roman" w:hAnsi="Times New Roman" w:cs="Times New Roman"/>
          <w:color w:val="000000"/>
          <w:sz w:val="24"/>
          <w:szCs w:val="24"/>
        </w:rPr>
        <w:t>odbiór : jednego budynku)</w:t>
      </w:r>
      <w:r w:rsidRPr="009958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9478B" w14:textId="196778CD" w:rsidR="00AE691D" w:rsidRPr="00914C19" w:rsidRDefault="00AE691D" w:rsidP="00914C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9">
        <w:rPr>
          <w:rFonts w:ascii="Times New Roman" w:hAnsi="Times New Roman" w:cs="Times New Roman"/>
          <w:color w:val="000000"/>
          <w:sz w:val="24"/>
          <w:szCs w:val="24"/>
        </w:rPr>
        <w:t>Wynagrodzenie z tytułu rozliczeń częściowych płatne będzie stosownie do zrealizowanych     przerobów w zakresie zgodnym z aktualnym Harmonogramem opracowanym przez Wykonawcę.</w:t>
      </w:r>
    </w:p>
    <w:p w14:paraId="3742B808" w14:textId="478862D2" w:rsidR="00AE691D" w:rsidRPr="00914C19" w:rsidRDefault="00AE691D" w:rsidP="00914C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9">
        <w:rPr>
          <w:rFonts w:ascii="Times New Roman" w:hAnsi="Times New Roman" w:cs="Times New Roman"/>
          <w:color w:val="000000"/>
          <w:sz w:val="24"/>
          <w:szCs w:val="24"/>
        </w:rPr>
        <w:t>Podstawą wystawienia faktury częściowej jest podpisany przez Strony bez zastrzeżeń protokół odbioru rzeczowo-finansowego za wykonane w całości i skończone poszczególne zakresy prac wskazane w Harmonogram</w:t>
      </w:r>
      <w:r w:rsidR="00914C19" w:rsidRPr="00914C19">
        <w:rPr>
          <w:rFonts w:ascii="Times New Roman" w:hAnsi="Times New Roman" w:cs="Times New Roman"/>
          <w:color w:val="000000"/>
          <w:sz w:val="24"/>
          <w:szCs w:val="24"/>
        </w:rPr>
        <w:t>ie(</w:t>
      </w:r>
      <w:r w:rsidRPr="00914C19"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914C19" w:rsidRPr="00914C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14C19">
        <w:rPr>
          <w:rFonts w:ascii="Times New Roman" w:hAnsi="Times New Roman" w:cs="Times New Roman"/>
          <w:color w:val="000000"/>
          <w:sz w:val="24"/>
          <w:szCs w:val="24"/>
        </w:rPr>
        <w:t>. Protokół ten stanowi obowiązkowy załącznik do faktury.</w:t>
      </w:r>
    </w:p>
    <w:p w14:paraId="6F8EA45A" w14:textId="0F86A044" w:rsidR="00AE691D" w:rsidRPr="00914C19" w:rsidRDefault="00AE691D" w:rsidP="00914C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9">
        <w:rPr>
          <w:rFonts w:ascii="Times New Roman" w:hAnsi="Times New Roman" w:cs="Times New Roman"/>
          <w:color w:val="000000"/>
          <w:sz w:val="24"/>
          <w:szCs w:val="24"/>
        </w:rPr>
        <w:t>Wykonawca jest zobowiązany prawidłowo wystawić i skutecznie doręczyć fakturę VAT    Zamawiającemu w terminie do 7 dni od dnia podpisania protokołu</w:t>
      </w:r>
      <w:r w:rsidR="003371DA">
        <w:rPr>
          <w:rFonts w:ascii="Times New Roman" w:hAnsi="Times New Roman" w:cs="Times New Roman"/>
          <w:color w:val="000000"/>
          <w:sz w:val="24"/>
          <w:szCs w:val="24"/>
        </w:rPr>
        <w:t xml:space="preserve"> odbioru.</w:t>
      </w:r>
    </w:p>
    <w:p w14:paraId="56B839B9" w14:textId="384A55E7" w:rsidR="00AE691D" w:rsidRPr="00914C19" w:rsidRDefault="00AE691D" w:rsidP="00914C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9">
        <w:rPr>
          <w:rFonts w:ascii="Times New Roman" w:hAnsi="Times New Roman" w:cs="Times New Roman"/>
          <w:color w:val="000000"/>
          <w:sz w:val="24"/>
          <w:szCs w:val="24"/>
        </w:rPr>
        <w:t>Zapłata wynagrodzenia nastąpi w ciągu 30 dni od daty doręczenia faktury Zamawiającemu na rachunek bankowy Wykonawcy podany w fakturze.</w:t>
      </w:r>
    </w:p>
    <w:p w14:paraId="748B420D" w14:textId="3C688DBE" w:rsidR="00AE691D" w:rsidRDefault="00AE691D" w:rsidP="00914C1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9">
        <w:rPr>
          <w:rFonts w:ascii="Times New Roman" w:hAnsi="Times New Roman" w:cs="Times New Roman"/>
          <w:color w:val="000000"/>
          <w:sz w:val="24"/>
          <w:szCs w:val="24"/>
        </w:rPr>
        <w:t>Za dzień zapłaty uważa się dzień obciążenia rachunku bankowego Zamawiającego.</w:t>
      </w:r>
    </w:p>
    <w:p w14:paraId="6BF135F0" w14:textId="77777777" w:rsidR="003371DA" w:rsidRDefault="003371DA" w:rsidP="003371DA">
      <w:pPr>
        <w:pStyle w:val="Bezodstpw"/>
        <w:numPr>
          <w:ilvl w:val="0"/>
          <w:numId w:val="17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1FAF304D" w14:textId="77777777" w:rsidR="003371DA" w:rsidRPr="00ED2296" w:rsidRDefault="003371DA" w:rsidP="003371DA">
      <w:pPr>
        <w:pStyle w:val="Bezodstpw"/>
        <w:numPr>
          <w:ilvl w:val="0"/>
          <w:numId w:val="17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1957E267" w14:textId="37687638" w:rsidR="001238C9" w:rsidRPr="00470ECA" w:rsidRDefault="001238C9" w:rsidP="003371DA">
      <w:pPr>
        <w:pStyle w:val="Bezodstpw"/>
        <w:numPr>
          <w:ilvl w:val="0"/>
          <w:numId w:val="17"/>
        </w:numPr>
        <w:jc w:val="both"/>
      </w:pPr>
      <w:r w:rsidRPr="00470ECA">
        <w:t xml:space="preserve"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</w:t>
      </w:r>
      <w:r w:rsidRPr="00470ECA">
        <w:lastRenderedPageBreak/>
        <w:t>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1535EBB" w:rsidR="001238C9" w:rsidRPr="00470ECA" w:rsidRDefault="001238C9" w:rsidP="003371DA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21CC32A3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………..</w:t>
      </w:r>
    </w:p>
    <w:p w14:paraId="3A69E4A5" w14:textId="3445891D" w:rsidR="001238C9" w:rsidRPr="00727DDE" w:rsidRDefault="001A1D6A" w:rsidP="00DB17F6">
      <w:pPr>
        <w:pStyle w:val="Bezodstpw"/>
        <w:numPr>
          <w:ilvl w:val="0"/>
          <w:numId w:val="18"/>
        </w:numPr>
        <w:jc w:val="both"/>
      </w:pPr>
      <w:r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8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9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77B192E9" w14:textId="78288CE5" w:rsidR="00453AF6" w:rsidRPr="005C730D" w:rsidRDefault="001238C9" w:rsidP="00453AF6">
      <w:pPr>
        <w:pStyle w:val="Bezodstpw"/>
        <w:numPr>
          <w:ilvl w:val="0"/>
          <w:numId w:val="18"/>
        </w:numPr>
        <w:jc w:val="both"/>
      </w:pPr>
      <w:r w:rsidRPr="005C730D">
        <w:t>Jeżeli umowa nie przewiduje inaczej, Strony będą kierować wszelkie oświadczenia woli na piśmie pod rygorem nieważności, na adres</w:t>
      </w:r>
      <w:r w:rsidR="008A1669">
        <w:t>y</w:t>
      </w:r>
      <w:r w:rsidRPr="005C730D">
        <w:t xml:space="preserve"> podan</w:t>
      </w:r>
      <w:r w:rsidR="008A1669">
        <w:t>e</w:t>
      </w:r>
      <w:r w:rsidRPr="005C730D">
        <w:t xml:space="preserve"> w </w:t>
      </w:r>
      <w:r w:rsidR="004B075F">
        <w:t xml:space="preserve"> treści </w:t>
      </w:r>
      <w:r w:rsidRPr="005C730D">
        <w:t>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lastRenderedPageBreak/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231DD395" w14:textId="2C47EBA1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4A4AD0EC" w14:textId="4A80BD48" w:rsidR="001238C9" w:rsidRDefault="00C60B39" w:rsidP="00DB17F6">
      <w:pPr>
        <w:pStyle w:val="Bezodstpw"/>
        <w:numPr>
          <w:ilvl w:val="0"/>
          <w:numId w:val="21"/>
        </w:numPr>
        <w:jc w:val="both"/>
      </w:pPr>
      <w:r>
        <w:t>Strony ustalają następujące rodzaje odbiorów:</w:t>
      </w:r>
    </w:p>
    <w:p w14:paraId="47EA583C" w14:textId="631D592E" w:rsidR="00C60B39" w:rsidRDefault="00C60B39" w:rsidP="009A7F1C">
      <w:pPr>
        <w:pStyle w:val="Bezodstpw"/>
        <w:numPr>
          <w:ilvl w:val="0"/>
          <w:numId w:val="29"/>
        </w:numPr>
        <w:jc w:val="both"/>
      </w:pPr>
      <w:r>
        <w:t>odbiór robót zanikających i ulegających zakryciu,</w:t>
      </w:r>
    </w:p>
    <w:p w14:paraId="68E366E7" w14:textId="2C71B9BF" w:rsidR="00C60B39" w:rsidRDefault="00C60B39" w:rsidP="009A7F1C">
      <w:pPr>
        <w:pStyle w:val="Bezodstpw"/>
        <w:numPr>
          <w:ilvl w:val="0"/>
          <w:numId w:val="29"/>
        </w:numPr>
        <w:jc w:val="both"/>
      </w:pPr>
      <w:r>
        <w:t>odbiory częściowe,</w:t>
      </w:r>
    </w:p>
    <w:p w14:paraId="17680226" w14:textId="21EFAC48" w:rsidR="00C60B39" w:rsidRDefault="00C60B39" w:rsidP="009A7F1C">
      <w:pPr>
        <w:pStyle w:val="Bezodstpw"/>
        <w:numPr>
          <w:ilvl w:val="0"/>
          <w:numId w:val="29"/>
        </w:numPr>
        <w:jc w:val="both"/>
      </w:pPr>
      <w:r>
        <w:t>odbiór końcowy,</w:t>
      </w:r>
    </w:p>
    <w:p w14:paraId="6227FD72" w14:textId="1534D508" w:rsidR="00C60B39" w:rsidRPr="00727DDE" w:rsidRDefault="00C60B39" w:rsidP="009A7F1C">
      <w:pPr>
        <w:pStyle w:val="Bezodstpw"/>
        <w:numPr>
          <w:ilvl w:val="0"/>
          <w:numId w:val="29"/>
        </w:numPr>
        <w:jc w:val="both"/>
      </w:pPr>
      <w:r>
        <w:t>odbiór pogwarancyjny.</w:t>
      </w:r>
    </w:p>
    <w:p w14:paraId="13AB008B" w14:textId="50796CF0" w:rsidR="003371DA" w:rsidRPr="00727DDE" w:rsidRDefault="001238C9" w:rsidP="00F2253C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</w:t>
      </w:r>
      <w:r w:rsidR="006506A2">
        <w:t>(zanikających i ulegających zakryciu, częściowy</w:t>
      </w:r>
      <w:r w:rsidR="00E03875">
        <w:t>, końcowy</w:t>
      </w:r>
      <w:r w:rsidR="006506A2">
        <w:t>)</w:t>
      </w:r>
      <w:r w:rsidRPr="001238C9">
        <w:t xml:space="preserve"> zostanie przeprowadzony w terminie do </w:t>
      </w:r>
      <w:r w:rsidR="00C60B39">
        <w:t>3</w:t>
      </w:r>
      <w:r w:rsidRPr="001238C9">
        <w:t xml:space="preserve"> dni roboczych od dokonania przez Wykonawcę zawiadomienia</w:t>
      </w:r>
      <w:r w:rsidR="003371DA">
        <w:t xml:space="preserve"> zgodnie z zapisami </w:t>
      </w:r>
      <w:r w:rsidR="003371DA" w:rsidRPr="00E03875">
        <w:rPr>
          <w:rFonts w:cs="Times New Roman"/>
        </w:rPr>
        <w:t>§</w:t>
      </w:r>
      <w:r w:rsidR="003371DA">
        <w:t>4 ust</w:t>
      </w:r>
      <w:r w:rsidR="00081FA4">
        <w:t xml:space="preserve">. </w:t>
      </w:r>
      <w:r w:rsidR="003371DA">
        <w:t>6</w:t>
      </w:r>
      <w:r w:rsidRPr="001238C9">
        <w:t xml:space="preserve">, </w:t>
      </w:r>
      <w:bookmarkStart w:id="1" w:name="_Hlk50723301"/>
      <w:r w:rsidR="006506A2">
        <w:t>przekazując jednocześnie komplet dokumentów</w:t>
      </w:r>
      <w:r w:rsidR="003371DA">
        <w:t xml:space="preserve"> wymaganych przepisami prawa, w tym prawa budowlanego,</w:t>
      </w:r>
      <w:r w:rsidR="006506A2">
        <w:t xml:space="preserve"> pozwalających na ocenę prawidłowego wykonania robót składających się na dany etap i zakres prac zgodnie z umową. </w:t>
      </w:r>
      <w:r w:rsidR="003371DA" w:rsidRPr="00727DDE">
        <w:t>Zastrzega się jednocześnie, że Zamawiający może wskazać innego pracownika niż wymieniony w  §4 ust.1 niniejszej umowy.</w:t>
      </w:r>
    </w:p>
    <w:p w14:paraId="22408BF2" w14:textId="77777777" w:rsidR="003371DA" w:rsidRPr="00727DDE" w:rsidRDefault="003371DA" w:rsidP="003371DA">
      <w:pPr>
        <w:pStyle w:val="Bezodstpw"/>
        <w:numPr>
          <w:ilvl w:val="0"/>
          <w:numId w:val="21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1458647" w14:textId="77777777" w:rsidR="003371DA" w:rsidRPr="00727DDE" w:rsidRDefault="003371DA" w:rsidP="003371DA">
      <w:pPr>
        <w:pStyle w:val="Bezodstpw"/>
        <w:numPr>
          <w:ilvl w:val="1"/>
          <w:numId w:val="21"/>
        </w:numPr>
        <w:jc w:val="both"/>
      </w:pPr>
      <w:r w:rsidRPr="00727DDE">
        <w:t>Jeżeli stwierdzone wady nadają się do usunięcia Zamawiający może odmówić odbioru robót do czasu usunięcia wad, wyznaczając Wykonawcy odpowiedni termin na ich usunięcie,</w:t>
      </w:r>
    </w:p>
    <w:p w14:paraId="033D1096" w14:textId="77777777" w:rsidR="003371DA" w:rsidRPr="00727DDE" w:rsidRDefault="003371DA" w:rsidP="003371DA">
      <w:pPr>
        <w:pStyle w:val="Bezodstpw"/>
        <w:numPr>
          <w:ilvl w:val="1"/>
          <w:numId w:val="21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58B20635" w14:textId="77777777" w:rsidR="003371DA" w:rsidRPr="00727DDE" w:rsidRDefault="003371DA" w:rsidP="003371DA">
      <w:pPr>
        <w:pStyle w:val="Bezodstpw"/>
        <w:numPr>
          <w:ilvl w:val="1"/>
          <w:numId w:val="21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40A5168B" w14:textId="77777777" w:rsidR="003371DA" w:rsidRPr="00727DDE" w:rsidRDefault="003371DA" w:rsidP="003371DA">
      <w:pPr>
        <w:pStyle w:val="Bezodstpw"/>
        <w:numPr>
          <w:ilvl w:val="0"/>
          <w:numId w:val="21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185EA392" w14:textId="77777777" w:rsidR="003371DA" w:rsidRPr="00727DDE" w:rsidRDefault="003371DA" w:rsidP="003371DA">
      <w:pPr>
        <w:pStyle w:val="Bezodstpw"/>
        <w:numPr>
          <w:ilvl w:val="0"/>
          <w:numId w:val="21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>
        <w:t xml:space="preserve"> </w:t>
      </w:r>
      <w:r w:rsidRPr="00727DDE">
        <w:t>Wykonawcę, Wykonawca nie może odmówić usunięcia wady powołując się na nadmierne koszty.</w:t>
      </w:r>
    </w:p>
    <w:p w14:paraId="57AB218F" w14:textId="77777777" w:rsidR="003371DA" w:rsidRPr="00ED2296" w:rsidRDefault="003371DA" w:rsidP="003371DA">
      <w:pPr>
        <w:pStyle w:val="Bezodstpw"/>
        <w:numPr>
          <w:ilvl w:val="0"/>
          <w:numId w:val="21"/>
        </w:numPr>
        <w:jc w:val="both"/>
      </w:pPr>
      <w:r w:rsidRPr="00ED2296"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3272748" w14:textId="65A6C954" w:rsidR="006506A2" w:rsidRPr="00B04578" w:rsidRDefault="00B04578" w:rsidP="00B0457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78">
        <w:rPr>
          <w:rFonts w:ascii="Times New Roman" w:hAnsi="Times New Roman" w:cs="Times New Roman"/>
          <w:color w:val="000000"/>
          <w:sz w:val="24"/>
          <w:szCs w:val="24"/>
        </w:rPr>
        <w:t>Odbiór pogwarancyjny służy ocenie jakości wykonania Przedmiotu Umowy po usunięciu przez Wykonawcę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wszystkich wad w Przedmiocie Umowy ujawnionych w okresie rękojmi za wady i gwarancji jakości (w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zależności od tego, który z podanych okresów jest dłuższy),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Termin odbioru ostatecznego Zamawiający wskaże Wykonawcy na piśmie z 14-dniowym wyprzedzeniem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W przypadku spełnienia przez Przedmiot Umowy warunków dokonania odbioru ostatecznego Strony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sporządzą protokół odbioru ostatecznego niezwłocznie tj. nie później niż w ciągu 7 dni roboczych od daty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rozpoczęcia odbioru ostatecznego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przypadku stwierdzenia w toku odbioru ostatecznego, że nie zostały usunięte wszystkie wady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Zamawiający przerywa odbiór ostateczny zaś Wykonawca jest zobowiązany przedłużyć odpowiednio okres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rękojmi za wady i gwarancji jakości (i ewentualnie zabezpieczenia należytego wykonania Umowy o okres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przedłużenia rękojmi za wady i gwarancji jakości). Zamawiający wyznacza termin odbioru ostatecznego,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578">
        <w:rPr>
          <w:rFonts w:ascii="Times New Roman" w:hAnsi="Times New Roman" w:cs="Times New Roman"/>
          <w:color w:val="000000"/>
          <w:sz w:val="24"/>
          <w:szCs w:val="24"/>
        </w:rPr>
        <w:t>upływu którego Wykonawca jest zobowiązany usunąć wady.</w:t>
      </w:r>
    </w:p>
    <w:bookmarkEnd w:id="1"/>
    <w:p w14:paraId="2F39FF13" w14:textId="77777777" w:rsidR="00081FA4" w:rsidRDefault="00081FA4" w:rsidP="00081FA4">
      <w:pPr>
        <w:pStyle w:val="Standard"/>
        <w:spacing w:line="316" w:lineRule="exact"/>
        <w:ind w:right="45"/>
      </w:pPr>
    </w:p>
    <w:p w14:paraId="6BEA3055" w14:textId="6DC4BAAA" w:rsidR="007D6D7E" w:rsidRDefault="007D6D7E" w:rsidP="00081FA4">
      <w:pPr>
        <w:pStyle w:val="Standard"/>
        <w:spacing w:line="316" w:lineRule="exact"/>
        <w:ind w:right="45"/>
        <w:jc w:val="center"/>
      </w:pPr>
      <w:r>
        <w:rPr>
          <w:rFonts w:cs="Times New Roman"/>
        </w:rPr>
        <w:t>§</w:t>
      </w:r>
      <w:r w:rsidR="00090953">
        <w:rPr>
          <w:rFonts w:cs="Times New Roman"/>
        </w:rPr>
        <w:t>6</w:t>
      </w:r>
    </w:p>
    <w:p w14:paraId="5239895E" w14:textId="77777777" w:rsidR="001B4B90" w:rsidRDefault="001B4B90" w:rsidP="001B4B90">
      <w:pPr>
        <w:pStyle w:val="Bezodstpw"/>
        <w:ind w:left="720"/>
      </w:pPr>
      <w:r>
        <w:t xml:space="preserve">                                                                  </w:t>
      </w:r>
    </w:p>
    <w:p w14:paraId="484F2512" w14:textId="77777777" w:rsidR="001B4B90" w:rsidRDefault="001B4B90" w:rsidP="001B4B90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1F4DEF38" w14:textId="77777777" w:rsidR="001B4B90" w:rsidRDefault="001B4B90" w:rsidP="001B4B90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4E23A3C9" w14:textId="77777777" w:rsidR="001B4B90" w:rsidRDefault="001B4B90" w:rsidP="001B4B90">
      <w:pPr>
        <w:pStyle w:val="Bezodstpw"/>
      </w:pPr>
    </w:p>
    <w:p w14:paraId="658397CA" w14:textId="74861667" w:rsidR="007D6D7E" w:rsidRPr="00247F44" w:rsidRDefault="007D6D7E" w:rsidP="00247F44">
      <w:pPr>
        <w:pStyle w:val="Bezodstpw"/>
        <w:jc w:val="center"/>
      </w:pPr>
      <w:r w:rsidRPr="00247F44">
        <w:t>§</w:t>
      </w:r>
      <w:r w:rsidR="00E03875">
        <w:t>7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11A38815" w:rsidR="007D6D7E" w:rsidRPr="00247F44" w:rsidRDefault="007D6D7E" w:rsidP="00247F44">
      <w:pPr>
        <w:pStyle w:val="Bezodstpw"/>
        <w:jc w:val="center"/>
      </w:pPr>
      <w:r w:rsidRPr="00247F44">
        <w:t>§</w:t>
      </w:r>
      <w:r w:rsidR="00E03875">
        <w:t>8</w:t>
      </w:r>
    </w:p>
    <w:p w14:paraId="2F67A5A3" w14:textId="77777777" w:rsidR="00F11588" w:rsidRPr="00247F44" w:rsidRDefault="00F11588" w:rsidP="00247F44">
      <w:pPr>
        <w:pStyle w:val="Bezodstpw"/>
        <w:jc w:val="both"/>
      </w:pPr>
    </w:p>
    <w:p w14:paraId="67874074" w14:textId="40BC4F70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5DD35F38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1B4B90">
        <w:t xml:space="preserve">60 </w:t>
      </w:r>
      <w:r w:rsidR="00FB0316" w:rsidRPr="00247F44">
        <w:t>miesięcy.</w:t>
      </w:r>
    </w:p>
    <w:p w14:paraId="1721D4DA" w14:textId="57683D32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5A57157A" w:rsidR="00970E16" w:rsidRDefault="00970E16" w:rsidP="00247F44">
      <w:pPr>
        <w:pStyle w:val="Bezodstpw"/>
      </w:pPr>
    </w:p>
    <w:p w14:paraId="59DFDDD5" w14:textId="44EE9BA9" w:rsidR="00E03875" w:rsidRDefault="00E03875" w:rsidP="00247F44">
      <w:pPr>
        <w:pStyle w:val="Bezodstpw"/>
      </w:pPr>
    </w:p>
    <w:p w14:paraId="10D68168" w14:textId="102F328C" w:rsidR="00E03875" w:rsidRDefault="00E03875" w:rsidP="00247F44">
      <w:pPr>
        <w:pStyle w:val="Bezodstpw"/>
      </w:pPr>
    </w:p>
    <w:p w14:paraId="7DB2EE6F" w14:textId="77777777" w:rsidR="00E03875" w:rsidRDefault="00E03875" w:rsidP="00247F44">
      <w:pPr>
        <w:pStyle w:val="Bezodstpw"/>
      </w:pPr>
    </w:p>
    <w:p w14:paraId="633EEA1D" w14:textId="43ECD567" w:rsidR="007D6D7E" w:rsidRDefault="007D6D7E" w:rsidP="00247F44">
      <w:pPr>
        <w:pStyle w:val="Bezodstpw"/>
        <w:jc w:val="center"/>
      </w:pPr>
      <w:r>
        <w:t>§</w:t>
      </w:r>
      <w:r w:rsidR="00E03875">
        <w:t>9</w:t>
      </w:r>
    </w:p>
    <w:p w14:paraId="6DD141FF" w14:textId="77777777" w:rsidR="00970E16" w:rsidRDefault="00970E16" w:rsidP="00247F44">
      <w:pPr>
        <w:pStyle w:val="Bezodstpw"/>
      </w:pPr>
    </w:p>
    <w:p w14:paraId="4072EFF4" w14:textId="479E6CD8" w:rsidR="00ED2296" w:rsidRDefault="007D6D7E" w:rsidP="00ED229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10F8D797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5</w:t>
      </w:r>
      <w:r>
        <w:t>0,00 zł za każdy rozpoczęty dzień opóźnienia;</w:t>
      </w:r>
    </w:p>
    <w:p w14:paraId="236A79A0" w14:textId="35737E8B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5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23C26699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439CF649" w:rsidR="00C67A22" w:rsidRDefault="001A1D6A" w:rsidP="00DB17F6">
      <w:pPr>
        <w:pStyle w:val="Bezodstpw"/>
        <w:numPr>
          <w:ilvl w:val="1"/>
          <w:numId w:val="9"/>
        </w:numPr>
        <w:jc w:val="both"/>
      </w:pPr>
      <w:r>
        <w:t>Z</w:t>
      </w:r>
      <w:r w:rsidR="00C67A22">
        <w:t xml:space="preserve">a każde i każdorazowe stwierdzone naruszenie obowiązku określonego w </w:t>
      </w:r>
      <w:r w:rsidR="00C67A22">
        <w:rPr>
          <w:rFonts w:cs="Times New Roman"/>
        </w:rPr>
        <w:t>§</w:t>
      </w:r>
      <w:r w:rsidR="00794948">
        <w:rPr>
          <w:rFonts w:cs="Times New Roman"/>
        </w:rPr>
        <w:t>7</w:t>
      </w:r>
      <w:r w:rsidR="00F8673C">
        <w:br/>
      </w:r>
      <w:r w:rsidR="00C67A22">
        <w:t>niniejszej umowy - w wysokości 100,00 zł netto.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2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2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4216A440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E03875">
        <w:t>0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35885DD0" w14:textId="77777777" w:rsidR="003C4750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</w:t>
      </w:r>
      <w:r w:rsidR="00794948">
        <w:t>14</w:t>
      </w:r>
      <w:r w:rsidR="00D63B1D" w:rsidRPr="00247F44">
        <w:t xml:space="preserve"> dni od daty </w:t>
      </w:r>
      <w:r w:rsidR="00FB0316" w:rsidRPr="00247F44">
        <w:t>o której mowa w §2 ust.1 umowy</w:t>
      </w:r>
    </w:p>
    <w:p w14:paraId="57E6774E" w14:textId="0F00055A" w:rsidR="009C1BD9" w:rsidRPr="00247F44" w:rsidRDefault="003C4750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D63B1D" w:rsidRPr="00247F44">
        <w:t xml:space="preserve"> przerwał wykonywanie przedmiotu umowy na okres dłuższy niż 7 dni</w:t>
      </w:r>
      <w:r w:rsidR="00895BC6">
        <w:t xml:space="preserve">, nie wypełnił zapisów </w:t>
      </w:r>
      <w:r w:rsidR="00895BC6">
        <w:rPr>
          <w:rFonts w:cs="Times New Roman"/>
        </w:rPr>
        <w:t>§</w:t>
      </w:r>
      <w:r w:rsidR="00895BC6">
        <w:t>2 ust 5</w:t>
      </w:r>
      <w:r w:rsidR="00D63B1D" w:rsidRPr="00247F44">
        <w:t xml:space="preserve"> i pomimo dodatkowego wezwania Zamawiającego nie przystąpił do realizacji przedmiotu umowy w terminie 7 dni</w:t>
      </w:r>
      <w:r w:rsidR="00895BC6">
        <w:t xml:space="preserve"> odbioru wezwania</w:t>
      </w:r>
      <w:r w:rsidR="000B06DA">
        <w:t>;</w:t>
      </w:r>
      <w:r>
        <w:t xml:space="preserve"> </w:t>
      </w:r>
    </w:p>
    <w:p w14:paraId="0F2C1760" w14:textId="10797D8C" w:rsidR="00895BC6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</w:t>
      </w:r>
      <w:r w:rsidR="00081FA4">
        <w:t xml:space="preserve">, nie wypełnił zapisów </w:t>
      </w:r>
      <w:r w:rsidR="00081FA4">
        <w:rPr>
          <w:rFonts w:cs="Times New Roman"/>
        </w:rPr>
        <w:t>§</w:t>
      </w:r>
      <w:r w:rsidR="00081FA4">
        <w:t>2 ust 7</w:t>
      </w:r>
      <w:r w:rsidR="007D6D7E" w:rsidRPr="00247F44">
        <w:t xml:space="preserve">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0B06DA">
        <w:t>;</w:t>
      </w:r>
    </w:p>
    <w:p w14:paraId="12E40D3E" w14:textId="3BC309E3" w:rsidR="007D6D7E" w:rsidRPr="00247F44" w:rsidRDefault="000B06DA" w:rsidP="00DB17F6">
      <w:pPr>
        <w:pStyle w:val="Bezodstpw"/>
        <w:numPr>
          <w:ilvl w:val="1"/>
          <w:numId w:val="8"/>
        </w:numPr>
        <w:jc w:val="both"/>
      </w:pPr>
      <w:r>
        <w:t>Wykonawca n</w:t>
      </w:r>
      <w:r w:rsidR="007D6D7E" w:rsidRPr="00247F44">
        <w:t>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35E94EE7" w14:textId="547226C3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D201D4E" w:rsidR="007D6D7E" w:rsidRDefault="007D6D7E" w:rsidP="00247F44">
      <w:pPr>
        <w:pStyle w:val="Bezodstpw"/>
        <w:jc w:val="center"/>
      </w:pPr>
      <w:r>
        <w:rPr>
          <w:rFonts w:cs="Times New Roman"/>
        </w:rPr>
        <w:lastRenderedPageBreak/>
        <w:t>§</w:t>
      </w:r>
      <w:r>
        <w:t>1</w:t>
      </w:r>
      <w:r w:rsidR="00E03875">
        <w:t>1</w:t>
      </w:r>
    </w:p>
    <w:p w14:paraId="2A74512F" w14:textId="77777777" w:rsidR="00935D91" w:rsidRDefault="00935D91" w:rsidP="00247F44">
      <w:pPr>
        <w:pStyle w:val="Bezodstpw"/>
      </w:pPr>
    </w:p>
    <w:p w14:paraId="061FE0EC" w14:textId="2F6B3A7B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794948">
        <w:t>3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322E8EE1" w14:textId="77777777" w:rsidR="00C901D1" w:rsidRDefault="00C901D1" w:rsidP="00247F44">
      <w:pPr>
        <w:pStyle w:val="Bezodstpw"/>
      </w:pPr>
    </w:p>
    <w:p w14:paraId="5C24DF87" w14:textId="6D55FFD0" w:rsidR="00090953" w:rsidRDefault="007D6D7E" w:rsidP="00247F44">
      <w:pPr>
        <w:pStyle w:val="Bezodstpw"/>
        <w:jc w:val="center"/>
      </w:pPr>
      <w:r>
        <w:t>§1</w:t>
      </w:r>
      <w:r w:rsidR="00E03875">
        <w:t>2</w:t>
      </w:r>
    </w:p>
    <w:p w14:paraId="7DC5C93B" w14:textId="77777777" w:rsidR="00397D13" w:rsidRDefault="00397D13" w:rsidP="00247F44">
      <w:pPr>
        <w:pStyle w:val="Bezodstpw"/>
      </w:pPr>
    </w:p>
    <w:p w14:paraId="18E858A1" w14:textId="76FB7FE8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666D5E3B" w14:textId="3866BE38" w:rsidR="00CE4B17" w:rsidRPr="00DB17F6" w:rsidRDefault="00CE4B17" w:rsidP="00CE4B17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>
        <w:t>1</w:t>
      </w:r>
      <w:r w:rsidRPr="00DB17F6">
        <w:t xml:space="preserve"> –  </w:t>
      </w:r>
      <w:r>
        <w:t>szczegółowy zakres prac</w:t>
      </w:r>
      <w:r w:rsidRPr="00DB17F6">
        <w:t>;</w:t>
      </w:r>
    </w:p>
    <w:p w14:paraId="2D6A3482" w14:textId="3B0AAE9D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CE4B17">
        <w:t>2</w:t>
      </w:r>
      <w:r w:rsidRPr="00DB17F6">
        <w:t xml:space="preserve"> – </w:t>
      </w:r>
      <w:r w:rsidR="00A162E0" w:rsidRPr="00DB17F6">
        <w:t xml:space="preserve"> </w:t>
      </w:r>
      <w:r w:rsidR="00981D05" w:rsidRPr="00DB17F6">
        <w:t>oferta Wykonawcy</w:t>
      </w:r>
      <w:r w:rsidR="00F657F4" w:rsidRPr="00DB17F6">
        <w:t>;</w:t>
      </w:r>
    </w:p>
    <w:p w14:paraId="197D94BE" w14:textId="6B55F9E0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CE4B17">
        <w:t>3</w:t>
      </w:r>
      <w:r w:rsidRPr="00DB17F6">
        <w:t xml:space="preserve"> - </w:t>
      </w:r>
      <w:r w:rsidR="00981D05">
        <w:t xml:space="preserve"> </w:t>
      </w:r>
      <w:r w:rsidR="00981D05" w:rsidRPr="00DB17F6">
        <w:t>polisa OC działalności Wykonawcy</w:t>
      </w:r>
      <w:r w:rsidR="00981D05">
        <w:t>.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2D3C8C43" w14:textId="2B6CDA35" w:rsidR="00453AF6" w:rsidRDefault="00453AF6" w:rsidP="007D6D7E">
      <w:pPr>
        <w:pStyle w:val="Standard"/>
      </w:pPr>
    </w:p>
    <w:p w14:paraId="09FBF574" w14:textId="22042095" w:rsidR="00844EF4" w:rsidRDefault="00844EF4" w:rsidP="007D6D7E">
      <w:pPr>
        <w:pStyle w:val="Standard"/>
      </w:pPr>
    </w:p>
    <w:p w14:paraId="1362CBDF" w14:textId="77777777" w:rsidR="00844EF4" w:rsidRDefault="00844EF4" w:rsidP="007D6D7E">
      <w:pPr>
        <w:pStyle w:val="Standard"/>
      </w:pPr>
    </w:p>
    <w:p w14:paraId="041CB6A5" w14:textId="5C979335" w:rsidR="00453AF6" w:rsidRDefault="00453AF6" w:rsidP="007D6D7E">
      <w:pPr>
        <w:pStyle w:val="Standard"/>
      </w:pPr>
    </w:p>
    <w:p w14:paraId="3DF74C18" w14:textId="532F0783" w:rsidR="00453AF6" w:rsidRDefault="00453AF6" w:rsidP="007D6D7E">
      <w:pPr>
        <w:pStyle w:val="Standard"/>
      </w:pPr>
    </w:p>
    <w:p w14:paraId="0D42E230" w14:textId="59EC15B1" w:rsidR="00453AF6" w:rsidRDefault="00453AF6" w:rsidP="007D6D7E">
      <w:pPr>
        <w:pStyle w:val="Standard"/>
      </w:pPr>
    </w:p>
    <w:p w14:paraId="5109015D" w14:textId="6186335C" w:rsidR="00453AF6" w:rsidRDefault="00453AF6" w:rsidP="007D6D7E">
      <w:pPr>
        <w:pStyle w:val="Standard"/>
      </w:pPr>
    </w:p>
    <w:p w14:paraId="746D43CF" w14:textId="1ECF51EA" w:rsidR="00453AF6" w:rsidRDefault="00453AF6" w:rsidP="007D6D7E">
      <w:pPr>
        <w:pStyle w:val="Standard"/>
      </w:pPr>
    </w:p>
    <w:p w14:paraId="12863F46" w14:textId="77777777" w:rsidR="00453AF6" w:rsidRDefault="00453AF6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7C11" w14:textId="77777777" w:rsidR="000B06DA" w:rsidRDefault="000B06DA" w:rsidP="000B06DA">
      <w:pPr>
        <w:spacing w:after="0" w:line="240" w:lineRule="auto"/>
      </w:pPr>
      <w:r>
        <w:separator/>
      </w:r>
    </w:p>
  </w:endnote>
  <w:endnote w:type="continuationSeparator" w:id="0">
    <w:p w14:paraId="73F64153" w14:textId="77777777" w:rsidR="000B06DA" w:rsidRDefault="000B06DA" w:rsidP="000B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C7C5" w14:textId="77777777" w:rsidR="000B06DA" w:rsidRDefault="000B06DA" w:rsidP="000B06DA">
      <w:pPr>
        <w:spacing w:after="0" w:line="240" w:lineRule="auto"/>
      </w:pPr>
      <w:r>
        <w:separator/>
      </w:r>
    </w:p>
  </w:footnote>
  <w:footnote w:type="continuationSeparator" w:id="0">
    <w:p w14:paraId="68E96A8A" w14:textId="77777777" w:rsidR="000B06DA" w:rsidRDefault="000B06DA" w:rsidP="000B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104B2"/>
    <w:multiLevelType w:val="hybridMultilevel"/>
    <w:tmpl w:val="C180F576"/>
    <w:lvl w:ilvl="0" w:tplc="48207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D93EE2"/>
    <w:multiLevelType w:val="hybridMultilevel"/>
    <w:tmpl w:val="7F708DC6"/>
    <w:lvl w:ilvl="0" w:tplc="8A76704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86E32"/>
    <w:multiLevelType w:val="multilevel"/>
    <w:tmpl w:val="75940C8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4A4FBB"/>
    <w:multiLevelType w:val="hybridMultilevel"/>
    <w:tmpl w:val="B3D453E0"/>
    <w:lvl w:ilvl="0" w:tplc="F3D606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535E14"/>
    <w:multiLevelType w:val="hybridMultilevel"/>
    <w:tmpl w:val="E550D25C"/>
    <w:lvl w:ilvl="0" w:tplc="8A30E3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B3FC0"/>
    <w:multiLevelType w:val="hybridMultilevel"/>
    <w:tmpl w:val="CFE0853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1292"/>
    <w:multiLevelType w:val="hybridMultilevel"/>
    <w:tmpl w:val="288CE87C"/>
    <w:lvl w:ilvl="0" w:tplc="E3DE5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BC9"/>
    <w:multiLevelType w:val="hybridMultilevel"/>
    <w:tmpl w:val="5DCA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AAE7623"/>
    <w:multiLevelType w:val="hybridMultilevel"/>
    <w:tmpl w:val="FEF0D25E"/>
    <w:lvl w:ilvl="0" w:tplc="4828A4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F43FF"/>
    <w:multiLevelType w:val="hybridMultilevel"/>
    <w:tmpl w:val="B2641266"/>
    <w:lvl w:ilvl="0" w:tplc="12B637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14CF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64C93"/>
    <w:multiLevelType w:val="hybridMultilevel"/>
    <w:tmpl w:val="8EAE14EE"/>
    <w:lvl w:ilvl="0" w:tplc="041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2"/>
  </w:num>
  <w:num w:numId="5">
    <w:abstractNumId w:val="20"/>
  </w:num>
  <w:num w:numId="6">
    <w:abstractNumId w:val="31"/>
  </w:num>
  <w:num w:numId="7">
    <w:abstractNumId w:val="1"/>
  </w:num>
  <w:num w:numId="8">
    <w:abstractNumId w:val="3"/>
  </w:num>
  <w:num w:numId="9">
    <w:abstractNumId w:val="22"/>
  </w:num>
  <w:num w:numId="10">
    <w:abstractNumId w:val="11"/>
  </w:num>
  <w:num w:numId="11">
    <w:abstractNumId w:val="4"/>
  </w:num>
  <w:num w:numId="12">
    <w:abstractNumId w:val="8"/>
  </w:num>
  <w:num w:numId="1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</w:num>
  <w:num w:numId="14">
    <w:abstractNumId w:val="27"/>
  </w:num>
  <w:num w:numId="15">
    <w:abstractNumId w:val="18"/>
  </w:num>
  <w:num w:numId="16">
    <w:abstractNumId w:val="0"/>
  </w:num>
  <w:num w:numId="17">
    <w:abstractNumId w:val="25"/>
  </w:num>
  <w:num w:numId="18">
    <w:abstractNumId w:val="21"/>
  </w:num>
  <w:num w:numId="19">
    <w:abstractNumId w:val="19"/>
  </w:num>
  <w:num w:numId="20">
    <w:abstractNumId w:val="15"/>
  </w:num>
  <w:num w:numId="21">
    <w:abstractNumId w:val="24"/>
  </w:num>
  <w:num w:numId="22">
    <w:abstractNumId w:val="12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0"/>
  </w:num>
  <w:num w:numId="27">
    <w:abstractNumId w:val="14"/>
  </w:num>
  <w:num w:numId="28">
    <w:abstractNumId w:val="17"/>
  </w:num>
  <w:num w:numId="29">
    <w:abstractNumId w:val="9"/>
  </w:num>
  <w:num w:numId="30">
    <w:abstractNumId w:val="16"/>
  </w:num>
  <w:num w:numId="31">
    <w:abstractNumId w:val="26"/>
  </w:num>
  <w:num w:numId="32">
    <w:abstractNumId w:val="13"/>
  </w:num>
  <w:num w:numId="33">
    <w:abstractNumId w:val="5"/>
  </w:num>
  <w:num w:numId="34">
    <w:abstractNumId w:val="7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D7E"/>
    <w:rsid w:val="000222B6"/>
    <w:rsid w:val="00045E72"/>
    <w:rsid w:val="00081FA4"/>
    <w:rsid w:val="0008263A"/>
    <w:rsid w:val="00090953"/>
    <w:rsid w:val="000B06DA"/>
    <w:rsid w:val="000E5556"/>
    <w:rsid w:val="000E6DD1"/>
    <w:rsid w:val="000E748C"/>
    <w:rsid w:val="0011144F"/>
    <w:rsid w:val="001202B2"/>
    <w:rsid w:val="001238C9"/>
    <w:rsid w:val="001301FC"/>
    <w:rsid w:val="001509CD"/>
    <w:rsid w:val="00177A30"/>
    <w:rsid w:val="001A1D6A"/>
    <w:rsid w:val="001A22D8"/>
    <w:rsid w:val="001B4B90"/>
    <w:rsid w:val="001F7CE5"/>
    <w:rsid w:val="00213702"/>
    <w:rsid w:val="00247F44"/>
    <w:rsid w:val="002526FC"/>
    <w:rsid w:val="00266217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371DA"/>
    <w:rsid w:val="00357A45"/>
    <w:rsid w:val="0038724E"/>
    <w:rsid w:val="00394995"/>
    <w:rsid w:val="00397D13"/>
    <w:rsid w:val="003C0FF5"/>
    <w:rsid w:val="003C4750"/>
    <w:rsid w:val="003D7703"/>
    <w:rsid w:val="003E0D3F"/>
    <w:rsid w:val="003E54D8"/>
    <w:rsid w:val="003F7971"/>
    <w:rsid w:val="00427868"/>
    <w:rsid w:val="00453AF6"/>
    <w:rsid w:val="00470ECA"/>
    <w:rsid w:val="004909F4"/>
    <w:rsid w:val="004B075F"/>
    <w:rsid w:val="004B64C1"/>
    <w:rsid w:val="004D2D43"/>
    <w:rsid w:val="004E1705"/>
    <w:rsid w:val="00533AA7"/>
    <w:rsid w:val="005340DB"/>
    <w:rsid w:val="00571A1A"/>
    <w:rsid w:val="005B412B"/>
    <w:rsid w:val="005C730D"/>
    <w:rsid w:val="005E2777"/>
    <w:rsid w:val="005F12F1"/>
    <w:rsid w:val="006506A2"/>
    <w:rsid w:val="006534F2"/>
    <w:rsid w:val="00687CA1"/>
    <w:rsid w:val="006C7EB5"/>
    <w:rsid w:val="006D7AAA"/>
    <w:rsid w:val="006E0187"/>
    <w:rsid w:val="006E3BB5"/>
    <w:rsid w:val="006F354D"/>
    <w:rsid w:val="00703789"/>
    <w:rsid w:val="007272DD"/>
    <w:rsid w:val="00727DDE"/>
    <w:rsid w:val="00750209"/>
    <w:rsid w:val="00794948"/>
    <w:rsid w:val="007A1940"/>
    <w:rsid w:val="007B0EAD"/>
    <w:rsid w:val="007D6D7E"/>
    <w:rsid w:val="007E4AC8"/>
    <w:rsid w:val="008021AC"/>
    <w:rsid w:val="00817BBD"/>
    <w:rsid w:val="00844EF4"/>
    <w:rsid w:val="00875851"/>
    <w:rsid w:val="00881ADC"/>
    <w:rsid w:val="00895BC6"/>
    <w:rsid w:val="008A1669"/>
    <w:rsid w:val="008B64FA"/>
    <w:rsid w:val="0090525D"/>
    <w:rsid w:val="00913FAA"/>
    <w:rsid w:val="00914C19"/>
    <w:rsid w:val="00921468"/>
    <w:rsid w:val="00935D91"/>
    <w:rsid w:val="00936817"/>
    <w:rsid w:val="00942489"/>
    <w:rsid w:val="00944A77"/>
    <w:rsid w:val="00966E42"/>
    <w:rsid w:val="00970E16"/>
    <w:rsid w:val="00981D05"/>
    <w:rsid w:val="0098498F"/>
    <w:rsid w:val="009958DC"/>
    <w:rsid w:val="009A7F1C"/>
    <w:rsid w:val="009B1101"/>
    <w:rsid w:val="009B2A3A"/>
    <w:rsid w:val="009C1BD9"/>
    <w:rsid w:val="009C4CD6"/>
    <w:rsid w:val="009D6E62"/>
    <w:rsid w:val="009F0C8D"/>
    <w:rsid w:val="009F50D2"/>
    <w:rsid w:val="00A063D4"/>
    <w:rsid w:val="00A157C9"/>
    <w:rsid w:val="00A162E0"/>
    <w:rsid w:val="00A34ECB"/>
    <w:rsid w:val="00A34FD6"/>
    <w:rsid w:val="00A50CB6"/>
    <w:rsid w:val="00A648A8"/>
    <w:rsid w:val="00A97D29"/>
    <w:rsid w:val="00AE331E"/>
    <w:rsid w:val="00AE691D"/>
    <w:rsid w:val="00AF2770"/>
    <w:rsid w:val="00B01FA2"/>
    <w:rsid w:val="00B04578"/>
    <w:rsid w:val="00B219B0"/>
    <w:rsid w:val="00B305AF"/>
    <w:rsid w:val="00B560BC"/>
    <w:rsid w:val="00B670C4"/>
    <w:rsid w:val="00B75FB6"/>
    <w:rsid w:val="00BC3B84"/>
    <w:rsid w:val="00BE1ED6"/>
    <w:rsid w:val="00C029AB"/>
    <w:rsid w:val="00C030EC"/>
    <w:rsid w:val="00C33001"/>
    <w:rsid w:val="00C3466A"/>
    <w:rsid w:val="00C402EE"/>
    <w:rsid w:val="00C54FC2"/>
    <w:rsid w:val="00C55BF4"/>
    <w:rsid w:val="00C60B39"/>
    <w:rsid w:val="00C63FA0"/>
    <w:rsid w:val="00C67594"/>
    <w:rsid w:val="00C67A22"/>
    <w:rsid w:val="00C76B1A"/>
    <w:rsid w:val="00C901D1"/>
    <w:rsid w:val="00CA614E"/>
    <w:rsid w:val="00CB4780"/>
    <w:rsid w:val="00CE4B17"/>
    <w:rsid w:val="00D24F82"/>
    <w:rsid w:val="00D63B1D"/>
    <w:rsid w:val="00D84DA9"/>
    <w:rsid w:val="00D9103B"/>
    <w:rsid w:val="00DB17F6"/>
    <w:rsid w:val="00DC1E9D"/>
    <w:rsid w:val="00DC4952"/>
    <w:rsid w:val="00DD0CFA"/>
    <w:rsid w:val="00DF4914"/>
    <w:rsid w:val="00E03875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761A211D-D0D1-47E2-99BB-EBD2172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4D8"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7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F1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6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6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2519-DB17-49E0-8A06-68B862C7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3399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10</cp:revision>
  <cp:lastPrinted>2020-12-03T11:38:00Z</cp:lastPrinted>
  <dcterms:created xsi:type="dcterms:W3CDTF">2021-05-10T08:39:00Z</dcterms:created>
  <dcterms:modified xsi:type="dcterms:W3CDTF">2021-05-19T07:17:00Z</dcterms:modified>
</cp:coreProperties>
</file>